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87D22" w14:textId="77777777" w:rsidR="00F36C01" w:rsidRDefault="00F36C01"/>
    <w:tbl>
      <w:tblPr>
        <w:tblW w:w="5000" w:type="pct"/>
        <w:tblCellMar>
          <w:left w:w="10" w:type="dxa"/>
          <w:right w:w="10" w:type="dxa"/>
        </w:tblCellMar>
        <w:tblLook w:val="0000" w:firstRow="0" w:lastRow="0" w:firstColumn="0" w:lastColumn="0" w:noHBand="0" w:noVBand="0"/>
      </w:tblPr>
      <w:tblGrid>
        <w:gridCol w:w="9016"/>
      </w:tblGrid>
      <w:tr w:rsidR="00F36C01" w14:paraId="4684B6DD" w14:textId="77777777">
        <w:tc>
          <w:tcPr>
            <w:tcW w:w="924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9254996" w14:textId="77777777" w:rsidR="00F36C01" w:rsidRDefault="00D03774">
            <w:pPr>
              <w:spacing w:after="0" w:line="240" w:lineRule="auto"/>
              <w:jc w:val="center"/>
            </w:pPr>
            <w:r>
              <w:rPr>
                <w:b/>
              </w:rPr>
              <w:t>SAFETY DATA SHEET</w:t>
            </w:r>
          </w:p>
        </w:tc>
      </w:tr>
      <w:tr w:rsidR="00F36C01" w14:paraId="717BABE8" w14:textId="77777777">
        <w:trPr>
          <w:trHeight w:val="325"/>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1F0A" w14:textId="1EEF6F98" w:rsidR="00F36C01" w:rsidRDefault="00B801B9">
            <w:pPr>
              <w:spacing w:after="0" w:line="240" w:lineRule="auto"/>
              <w:jc w:val="center"/>
            </w:pPr>
            <w:r>
              <w:rPr>
                <w:color w:val="000000"/>
              </w:rPr>
              <w:t xml:space="preserve">Andarta </w:t>
            </w:r>
            <w:r w:rsidR="00D03774">
              <w:rPr>
                <w:color w:val="000000"/>
              </w:rPr>
              <w:t>Degreasing Powder</w:t>
            </w:r>
            <w:r>
              <w:rPr>
                <w:color w:val="000000"/>
              </w:rPr>
              <w:t xml:space="preserve"> (10kg)</w:t>
            </w:r>
          </w:p>
        </w:tc>
      </w:tr>
    </w:tbl>
    <w:p w14:paraId="307EC510" w14:textId="43E482D0" w:rsidR="00F36C01" w:rsidRDefault="00BE085F">
      <w:pPr>
        <w:jc w:val="right"/>
      </w:pPr>
      <w:r>
        <w:rPr>
          <w:noProof/>
          <w:sz w:val="14"/>
          <w:szCs w:val="14"/>
          <w:lang w:eastAsia="zh-TW"/>
        </w:rPr>
        <mc:AlternateContent>
          <mc:Choice Requires="wps">
            <w:drawing>
              <wp:anchor distT="0" distB="0" distL="114300" distR="114300" simplePos="0" relativeHeight="251652608" behindDoc="0" locked="0" layoutInCell="1" allowOverlap="1" wp14:anchorId="7CDA1E93" wp14:editId="4E664150">
                <wp:simplePos x="0" y="0"/>
                <wp:positionH relativeFrom="column">
                  <wp:posOffset>-90805</wp:posOffset>
                </wp:positionH>
                <wp:positionV relativeFrom="paragraph">
                  <wp:posOffset>148590</wp:posOffset>
                </wp:positionV>
                <wp:extent cx="5896610" cy="384810"/>
                <wp:effectExtent l="13970" t="8890" r="13970" b="6350"/>
                <wp:wrapNone/>
                <wp:docPr id="4003910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384810"/>
                        </a:xfrm>
                        <a:prstGeom prst="rect">
                          <a:avLst/>
                        </a:prstGeom>
                        <a:solidFill>
                          <a:srgbClr val="BFBFBF"/>
                        </a:solidFill>
                        <a:ln w="9528">
                          <a:solidFill>
                            <a:srgbClr val="000000"/>
                          </a:solidFill>
                          <a:miter lim="800000"/>
                          <a:headEnd/>
                          <a:tailEnd/>
                        </a:ln>
                      </wps:spPr>
                      <wps:txbx>
                        <w:txbxContent>
                          <w:p w14:paraId="7810D919" w14:textId="77777777" w:rsidR="00F36C01" w:rsidRDefault="00D03774">
                            <w:pPr>
                              <w:rPr>
                                <w:sz w:val="16"/>
                                <w:szCs w:val="16"/>
                              </w:rPr>
                            </w:pPr>
                            <w:r>
                              <w:rPr>
                                <w:sz w:val="16"/>
                                <w:szCs w:val="16"/>
                              </w:rPr>
                              <w:t xml:space="preserve">SECTION 1. IDENTIFICATION OF THE SUBSTANCE / PREPARATION AND OF THE </w:t>
                            </w:r>
                            <w:r>
                              <w:rPr>
                                <w:sz w:val="16"/>
                                <w:szCs w:val="16"/>
                              </w:rPr>
                              <w:br/>
                              <w:t>COMPANY / UNDERTAKING</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CDA1E93" id="_x0000_t202" coordsize="21600,21600" o:spt="202" path="m,l,21600r21600,l21600,xe">
                <v:stroke joinstyle="miter"/>
                <v:path gradientshapeok="t" o:connecttype="rect"/>
              </v:shapetype>
              <v:shape id="Text Box 19" o:spid="_x0000_s1026" type="#_x0000_t202" style="position:absolute;left:0;text-align:left;margin-left:-7.15pt;margin-top:11.7pt;width:464.3pt;height:30.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" fillcolor="#bfbfbf" strokeweight=".26467mm">
                <v:textbox>
                  <w:txbxContent>
                    <w:p w14:paraId="7810D919" w14:textId="77777777" w:rsidR="00F36C01" w:rsidRDefault="00D03774">
                      <w:pPr>
                        <w:rPr>
                          <w:sz w:val="16"/>
                          <w:szCs w:val="16"/>
                        </w:rPr>
                      </w:pPr>
                      <w:r>
                        <w:rPr>
                          <w:sz w:val="16"/>
                          <w:szCs w:val="16"/>
                        </w:rPr>
                        <w:t xml:space="preserve">SECTION 1. IDENTIFICATION OF THE SUBSTANCE / PREPARATION AND OF THE </w:t>
                      </w:r>
                      <w:r>
                        <w:rPr>
                          <w:sz w:val="16"/>
                          <w:szCs w:val="16"/>
                        </w:rPr>
                        <w:br/>
                        <w:t>COMPANY / UNDERTAKING</w:t>
                      </w:r>
                    </w:p>
                  </w:txbxContent>
                </v:textbox>
              </v:shape>
            </w:pict>
          </mc:Fallback>
        </mc:AlternateContent>
      </w:r>
    </w:p>
    <w:p w14:paraId="0A5AD24E" w14:textId="77777777" w:rsidR="00F36C01" w:rsidRDefault="00F36C01">
      <w:pPr>
        <w:jc w:val="center"/>
        <w:rPr>
          <w:b/>
        </w:rPr>
      </w:pPr>
    </w:p>
    <w:tbl>
      <w:tblPr>
        <w:tblW w:w="5000" w:type="pct"/>
        <w:tblCellMar>
          <w:left w:w="10" w:type="dxa"/>
          <w:right w:w="10" w:type="dxa"/>
        </w:tblCellMar>
        <w:tblLook w:val="0000" w:firstRow="0" w:lastRow="0" w:firstColumn="0" w:lastColumn="0" w:noHBand="0" w:noVBand="0"/>
      </w:tblPr>
      <w:tblGrid>
        <w:gridCol w:w="1830"/>
        <w:gridCol w:w="2140"/>
        <w:gridCol w:w="859"/>
        <w:gridCol w:w="1802"/>
        <w:gridCol w:w="1196"/>
        <w:gridCol w:w="1189"/>
      </w:tblGrid>
      <w:tr w:rsidR="00F36C01" w14:paraId="1329AB53" w14:textId="77777777" w:rsidTr="00B801B9">
        <w:trPr>
          <w:trHeight w:val="238"/>
        </w:trPr>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2A57E" w14:textId="77777777" w:rsidR="00F36C01" w:rsidRDefault="00D03774">
            <w:pPr>
              <w:spacing w:after="0" w:line="240" w:lineRule="auto"/>
              <w:rPr>
                <w:b/>
                <w:sz w:val="16"/>
                <w:szCs w:val="16"/>
              </w:rPr>
            </w:pPr>
            <w:r>
              <w:rPr>
                <w:b/>
                <w:sz w:val="16"/>
                <w:szCs w:val="16"/>
              </w:rPr>
              <w:t>1.1 Product Name</w:t>
            </w:r>
          </w:p>
        </w:tc>
        <w:tc>
          <w:tcPr>
            <w:tcW w:w="71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3C496" w14:textId="56ECB05F" w:rsidR="00F36C01" w:rsidRDefault="00B801B9">
            <w:pPr>
              <w:spacing w:after="0" w:line="240" w:lineRule="auto"/>
            </w:pPr>
            <w:r>
              <w:rPr>
                <w:color w:val="000000"/>
                <w:sz w:val="16"/>
                <w:szCs w:val="16"/>
              </w:rPr>
              <w:t xml:space="preserve">Andarta </w:t>
            </w:r>
            <w:r w:rsidR="00D03774">
              <w:rPr>
                <w:color w:val="000000"/>
                <w:sz w:val="16"/>
                <w:szCs w:val="16"/>
              </w:rPr>
              <w:t>Degreasing Powder</w:t>
            </w:r>
            <w:r>
              <w:rPr>
                <w:color w:val="000000"/>
                <w:sz w:val="16"/>
                <w:szCs w:val="16"/>
              </w:rPr>
              <w:t xml:space="preserve"> (10kg)</w:t>
            </w:r>
          </w:p>
        </w:tc>
      </w:tr>
      <w:tr w:rsidR="00F36C01" w14:paraId="63516FBB" w14:textId="77777777" w:rsidTr="00B801B9">
        <w:trPr>
          <w:trHeight w:val="238"/>
        </w:trPr>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E5A4E" w14:textId="77777777" w:rsidR="00F36C01" w:rsidRDefault="00D03774">
            <w:pPr>
              <w:spacing w:after="0" w:line="240" w:lineRule="auto"/>
              <w:rPr>
                <w:b/>
                <w:sz w:val="16"/>
                <w:szCs w:val="16"/>
              </w:rPr>
            </w:pPr>
            <w:r>
              <w:rPr>
                <w:b/>
                <w:sz w:val="16"/>
                <w:szCs w:val="16"/>
              </w:rPr>
              <w:t>1.2 Other Names</w:t>
            </w:r>
          </w:p>
        </w:tc>
        <w:tc>
          <w:tcPr>
            <w:tcW w:w="71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B434C" w14:textId="48CBB853" w:rsidR="00F36C01" w:rsidRDefault="00B801B9">
            <w:pPr>
              <w:spacing w:after="0" w:line="240" w:lineRule="auto"/>
            </w:pPr>
            <w:r>
              <w:rPr>
                <w:color w:val="000000"/>
                <w:sz w:val="16"/>
                <w:szCs w:val="16"/>
              </w:rPr>
              <w:t>33-033</w:t>
            </w:r>
          </w:p>
        </w:tc>
      </w:tr>
      <w:tr w:rsidR="00F36C01" w14:paraId="19CEE5D1" w14:textId="77777777" w:rsidTr="00B801B9">
        <w:trPr>
          <w:trHeight w:val="238"/>
        </w:trPr>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50D2" w14:textId="77777777" w:rsidR="00F36C01" w:rsidRDefault="00D03774">
            <w:pPr>
              <w:spacing w:after="0" w:line="240" w:lineRule="auto"/>
              <w:rPr>
                <w:b/>
                <w:sz w:val="16"/>
                <w:szCs w:val="16"/>
              </w:rPr>
            </w:pPr>
            <w:r>
              <w:rPr>
                <w:b/>
                <w:sz w:val="16"/>
                <w:szCs w:val="16"/>
              </w:rPr>
              <w:t>SDS No</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153BD" w14:textId="0F021E25" w:rsidR="00F36C01" w:rsidRDefault="00EE7418">
            <w:pPr>
              <w:spacing w:after="0" w:line="240" w:lineRule="auto"/>
              <w:rPr>
                <w:sz w:val="16"/>
                <w:szCs w:val="16"/>
              </w:rPr>
            </w:pPr>
            <w:r>
              <w:rPr>
                <w:sz w:val="16"/>
                <w:szCs w:val="16"/>
              </w:rPr>
              <w:t>PP/25</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6767D" w14:textId="77777777" w:rsidR="00F36C01" w:rsidRDefault="00D03774">
            <w:pPr>
              <w:spacing w:after="0" w:line="240" w:lineRule="auto"/>
              <w:jc w:val="right"/>
              <w:rPr>
                <w:sz w:val="16"/>
                <w:szCs w:val="16"/>
              </w:rPr>
            </w:pPr>
            <w:r>
              <w:rPr>
                <w:sz w:val="16"/>
                <w:szCs w:val="16"/>
              </w:rPr>
              <w:t>Rev Date:</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C8AED" w14:textId="64BC6C2D" w:rsidR="00F36C01" w:rsidRDefault="00EE7418">
            <w:pPr>
              <w:spacing w:after="0" w:line="240" w:lineRule="auto"/>
            </w:pPr>
            <w:r>
              <w:t>1/1/2020</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A8721" w14:textId="77777777" w:rsidR="00F36C01" w:rsidRDefault="00D03774">
            <w:pPr>
              <w:spacing w:after="0" w:line="240" w:lineRule="auto"/>
              <w:jc w:val="right"/>
              <w:rPr>
                <w:sz w:val="16"/>
                <w:szCs w:val="16"/>
              </w:rPr>
            </w:pPr>
            <w:r>
              <w:rPr>
                <w:sz w:val="16"/>
                <w:szCs w:val="16"/>
              </w:rPr>
              <w:t>Rev No:</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EDF72" w14:textId="77777777" w:rsidR="00F36C01" w:rsidRDefault="00D03774">
            <w:pPr>
              <w:spacing w:after="0" w:line="240" w:lineRule="auto"/>
              <w:rPr>
                <w:sz w:val="16"/>
                <w:szCs w:val="16"/>
              </w:rPr>
            </w:pPr>
            <w:r>
              <w:rPr>
                <w:sz w:val="16"/>
                <w:szCs w:val="16"/>
              </w:rPr>
              <w:t>1</w:t>
            </w:r>
          </w:p>
        </w:tc>
      </w:tr>
      <w:tr w:rsidR="00F36C01" w14:paraId="1891BD37" w14:textId="77777777" w:rsidTr="00B801B9">
        <w:trPr>
          <w:trHeight w:val="254"/>
        </w:trPr>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34EC1" w14:textId="77777777" w:rsidR="00F36C01" w:rsidRDefault="00D03774">
            <w:pPr>
              <w:spacing w:after="0" w:line="240" w:lineRule="auto"/>
              <w:rPr>
                <w:b/>
                <w:sz w:val="16"/>
                <w:szCs w:val="16"/>
              </w:rPr>
            </w:pPr>
            <w:r>
              <w:rPr>
                <w:b/>
                <w:sz w:val="16"/>
                <w:szCs w:val="16"/>
              </w:rPr>
              <w:t>1.3 Application</w:t>
            </w:r>
          </w:p>
        </w:tc>
        <w:tc>
          <w:tcPr>
            <w:tcW w:w="71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1150F" w14:textId="77777777" w:rsidR="00F36C01" w:rsidRDefault="00D03774">
            <w:pPr>
              <w:spacing w:after="0" w:line="240" w:lineRule="auto"/>
              <w:rPr>
                <w:b/>
                <w:sz w:val="16"/>
                <w:szCs w:val="16"/>
              </w:rPr>
            </w:pPr>
            <w:r>
              <w:rPr>
                <w:b/>
                <w:sz w:val="16"/>
                <w:szCs w:val="16"/>
              </w:rPr>
              <w:t>Catering cleaning</w:t>
            </w:r>
          </w:p>
        </w:tc>
      </w:tr>
      <w:tr w:rsidR="00B801B9" w14:paraId="2E2DE6F4" w14:textId="77777777" w:rsidTr="00B801B9">
        <w:trPr>
          <w:trHeight w:val="254"/>
        </w:trPr>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49583" w14:textId="77777777" w:rsidR="00B801B9" w:rsidRDefault="00B801B9" w:rsidP="00B801B9">
            <w:pPr>
              <w:spacing w:after="0" w:line="240" w:lineRule="auto"/>
              <w:rPr>
                <w:b/>
                <w:sz w:val="16"/>
                <w:szCs w:val="16"/>
              </w:rPr>
            </w:pPr>
            <w:r>
              <w:rPr>
                <w:b/>
                <w:sz w:val="16"/>
                <w:szCs w:val="16"/>
              </w:rPr>
              <w:t>1.4 Supplier</w:t>
            </w:r>
          </w:p>
        </w:tc>
        <w:tc>
          <w:tcPr>
            <w:tcW w:w="71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A74A2" w14:textId="77777777" w:rsidR="00B801B9" w:rsidRPr="00B801B9" w:rsidRDefault="00B801B9" w:rsidP="00B801B9">
            <w:pPr>
              <w:spacing w:line="240" w:lineRule="auto"/>
            </w:pPr>
            <w:r w:rsidRPr="00B801B9">
              <w:t xml:space="preserve">Arrow County Supplies, </w:t>
            </w:r>
            <w:r w:rsidRPr="00B801B9">
              <w:br/>
              <w:t>Arrow House,</w:t>
            </w:r>
          </w:p>
          <w:p w14:paraId="72B894B5" w14:textId="458E64C1" w:rsidR="00B801B9" w:rsidRPr="00B801B9" w:rsidRDefault="00B801B9" w:rsidP="00B801B9">
            <w:pPr>
              <w:spacing w:line="240" w:lineRule="auto"/>
            </w:pPr>
            <w:r w:rsidRPr="00B801B9">
              <w:t xml:space="preserve">Longden Road, </w:t>
            </w:r>
            <w:r w:rsidRPr="00B801B9">
              <w:br/>
              <w:t>Shrewsbury, Shropshire,</w:t>
            </w:r>
            <w:r w:rsidRPr="00B801B9">
              <w:br/>
              <w:t>SY3 9AE</w:t>
            </w:r>
            <w:r w:rsidRPr="00B801B9">
              <w:br/>
              <w:t xml:space="preserve">Email: sales@arrowcounty.com  </w:t>
            </w:r>
          </w:p>
        </w:tc>
      </w:tr>
    </w:tbl>
    <w:p w14:paraId="4810F3AE" w14:textId="77777777" w:rsidR="00F36C01" w:rsidRPr="00055078" w:rsidRDefault="00F36C01" w:rsidP="00055078">
      <w:pPr>
        <w:ind w:left="3600" w:hanging="3600"/>
      </w:pPr>
    </w:p>
    <w:tbl>
      <w:tblPr>
        <w:tblW w:w="5000" w:type="pct"/>
        <w:tblCellMar>
          <w:left w:w="10" w:type="dxa"/>
          <w:right w:w="10" w:type="dxa"/>
        </w:tblCellMar>
        <w:tblLook w:val="0000" w:firstRow="0" w:lastRow="0" w:firstColumn="0" w:lastColumn="0" w:noHBand="0" w:noVBand="0"/>
      </w:tblPr>
      <w:tblGrid>
        <w:gridCol w:w="1861"/>
        <w:gridCol w:w="1217"/>
        <w:gridCol w:w="1218"/>
        <w:gridCol w:w="1185"/>
        <w:gridCol w:w="1223"/>
        <w:gridCol w:w="1155"/>
        <w:gridCol w:w="1157"/>
      </w:tblGrid>
      <w:tr w:rsidR="00F36C01" w14:paraId="2572A442" w14:textId="77777777">
        <w:trPr>
          <w:trHeight w:val="283"/>
        </w:trPr>
        <w:tc>
          <w:tcPr>
            <w:tcW w:w="92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13672" w14:textId="77777777" w:rsidR="00F36C01" w:rsidRDefault="00D03774">
            <w:pPr>
              <w:spacing w:after="0" w:line="240" w:lineRule="auto"/>
              <w:rPr>
                <w:b/>
              </w:rPr>
            </w:pPr>
            <w:r>
              <w:rPr>
                <w:b/>
              </w:rPr>
              <w:t>Classification (EC1272/2008)</w:t>
            </w:r>
          </w:p>
        </w:tc>
      </w:tr>
      <w:tr w:rsidR="00F36C01" w14:paraId="7CDBF41E" w14:textId="77777777">
        <w:trPr>
          <w:trHeight w:val="593"/>
        </w:trPr>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44095" w14:textId="77777777" w:rsidR="00F36C01" w:rsidRDefault="00D03774">
            <w:pPr>
              <w:spacing w:after="0" w:line="240" w:lineRule="auto"/>
              <w:rPr>
                <w:b/>
              </w:rPr>
            </w:pPr>
            <w:r>
              <w:rPr>
                <w:b/>
              </w:rPr>
              <w:t>2.1 Signal Word</w:t>
            </w:r>
          </w:p>
        </w:tc>
        <w:tc>
          <w:tcPr>
            <w:tcW w:w="736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E6E58" w14:textId="77777777" w:rsidR="00F36C01" w:rsidRDefault="00D03774">
            <w:pPr>
              <w:spacing w:after="0" w:line="240" w:lineRule="auto"/>
            </w:pPr>
            <w:r>
              <w:rPr>
                <w:color w:val="000000"/>
                <w:sz w:val="16"/>
                <w:szCs w:val="16"/>
                <w:lang w:eastAsia="en-GB"/>
              </w:rPr>
              <w:t>Warning,</w:t>
            </w:r>
          </w:p>
        </w:tc>
      </w:tr>
      <w:tr w:rsidR="00F36C01" w14:paraId="5AE36662" w14:textId="77777777">
        <w:trPr>
          <w:trHeight w:val="593"/>
        </w:trPr>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0E0C" w14:textId="77777777" w:rsidR="00F36C01" w:rsidRDefault="00D03774">
            <w:pPr>
              <w:spacing w:after="0" w:line="240" w:lineRule="auto"/>
            </w:pPr>
            <w:r>
              <w:rPr>
                <w:b/>
              </w:rPr>
              <w:t>2.1 Classification</w:t>
            </w:r>
            <w:r>
              <w:rPr>
                <w:b/>
              </w:rPr>
              <w:tab/>
            </w:r>
          </w:p>
        </w:tc>
        <w:tc>
          <w:tcPr>
            <w:tcW w:w="736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4B29B" w14:textId="77777777" w:rsidR="00F36C01" w:rsidRDefault="00D03774">
            <w:pPr>
              <w:spacing w:after="0" w:line="240" w:lineRule="auto"/>
              <w:rPr>
                <w:sz w:val="16"/>
                <w:szCs w:val="16"/>
              </w:rPr>
            </w:pPr>
            <w:r>
              <w:rPr>
                <w:sz w:val="16"/>
                <w:szCs w:val="16"/>
              </w:rPr>
              <w:t>Physical: Not classified</w:t>
            </w:r>
          </w:p>
          <w:p w14:paraId="2F74D2C1" w14:textId="77777777" w:rsidR="00F36C01" w:rsidRDefault="00D03774">
            <w:pPr>
              <w:spacing w:after="0" w:line="240" w:lineRule="auto"/>
              <w:rPr>
                <w:sz w:val="16"/>
                <w:szCs w:val="16"/>
              </w:rPr>
            </w:pPr>
            <w:r>
              <w:rPr>
                <w:sz w:val="16"/>
                <w:szCs w:val="16"/>
              </w:rPr>
              <w:t>Health: Eye Irrit. 2 – H319</w:t>
            </w:r>
          </w:p>
          <w:p w14:paraId="2FC60610" w14:textId="77777777" w:rsidR="00F36C01" w:rsidRDefault="00D03774">
            <w:pPr>
              <w:spacing w:after="0" w:line="240" w:lineRule="auto"/>
              <w:rPr>
                <w:sz w:val="16"/>
                <w:szCs w:val="16"/>
              </w:rPr>
            </w:pPr>
            <w:r>
              <w:rPr>
                <w:sz w:val="16"/>
                <w:szCs w:val="16"/>
              </w:rPr>
              <w:t xml:space="preserve">Environmental Not classified  </w:t>
            </w:r>
          </w:p>
        </w:tc>
      </w:tr>
      <w:tr w:rsidR="00F36C01" w14:paraId="028D6A40" w14:textId="77777777">
        <w:trPr>
          <w:trHeight w:val="593"/>
        </w:trPr>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B9DE2" w14:textId="77777777" w:rsidR="00F36C01" w:rsidRDefault="00D03774">
            <w:pPr>
              <w:spacing w:after="0" w:line="240" w:lineRule="auto"/>
              <w:rPr>
                <w:b/>
              </w:rPr>
            </w:pPr>
            <w:r>
              <w:rPr>
                <w:b/>
              </w:rPr>
              <w:t>Hazard Statements</w:t>
            </w:r>
          </w:p>
        </w:tc>
        <w:tc>
          <w:tcPr>
            <w:tcW w:w="736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4D099" w14:textId="77777777" w:rsidR="00F36C01" w:rsidRDefault="00D03774">
            <w:pPr>
              <w:spacing w:after="0" w:line="240" w:lineRule="auto"/>
              <w:rPr>
                <w:color w:val="000000"/>
                <w:sz w:val="16"/>
                <w:szCs w:val="16"/>
                <w:lang w:eastAsia="en-GB"/>
              </w:rPr>
            </w:pPr>
            <w:r>
              <w:rPr>
                <w:color w:val="000000"/>
                <w:sz w:val="16"/>
                <w:szCs w:val="16"/>
                <w:lang w:eastAsia="en-GB"/>
              </w:rPr>
              <w:t xml:space="preserve">H319 – Causes serious eye irritation </w:t>
            </w:r>
          </w:p>
          <w:p w14:paraId="3F037432" w14:textId="4969C1E6" w:rsidR="00F36C01" w:rsidRPr="00BE085F" w:rsidRDefault="00BE085F">
            <w:pPr>
              <w:spacing w:after="0" w:line="240" w:lineRule="auto"/>
              <w:rPr>
                <w:color w:val="000000"/>
                <w:sz w:val="16"/>
                <w:szCs w:val="16"/>
                <w:lang w:eastAsia="en-GB"/>
              </w:rPr>
            </w:pPr>
            <w:r w:rsidRPr="00BE085F">
              <w:rPr>
                <w:color w:val="000000"/>
                <w:sz w:val="16"/>
                <w:szCs w:val="16"/>
              </w:rPr>
              <w:t>H318 – Causes serious eye damage.</w:t>
            </w:r>
          </w:p>
        </w:tc>
      </w:tr>
      <w:tr w:rsidR="00F36C01" w14:paraId="21744C41" w14:textId="77777777">
        <w:trPr>
          <w:trHeight w:val="593"/>
        </w:trPr>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1C2B0" w14:textId="77777777" w:rsidR="00F36C01" w:rsidRDefault="00D03774">
            <w:pPr>
              <w:spacing w:after="0" w:line="240" w:lineRule="auto"/>
              <w:rPr>
                <w:b/>
              </w:rPr>
            </w:pPr>
            <w:r>
              <w:rPr>
                <w:b/>
              </w:rPr>
              <w:t>Precautionary Statements</w:t>
            </w:r>
          </w:p>
        </w:tc>
        <w:tc>
          <w:tcPr>
            <w:tcW w:w="736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9E93" w14:textId="77777777" w:rsidR="00F36C01" w:rsidRDefault="00D03774">
            <w:pPr>
              <w:spacing w:after="0" w:line="240" w:lineRule="auto"/>
              <w:rPr>
                <w:color w:val="000000"/>
                <w:sz w:val="16"/>
                <w:szCs w:val="16"/>
                <w:lang w:eastAsia="en-GB"/>
              </w:rPr>
            </w:pPr>
            <w:r>
              <w:rPr>
                <w:color w:val="000000"/>
                <w:sz w:val="16"/>
                <w:szCs w:val="16"/>
                <w:lang w:eastAsia="en-GB"/>
              </w:rPr>
              <w:t xml:space="preserve">P264 – Wash hands thoroughly after handling </w:t>
            </w:r>
          </w:p>
          <w:p w14:paraId="1EFE468F" w14:textId="77777777" w:rsidR="00F36C01" w:rsidRDefault="00D03774">
            <w:pPr>
              <w:spacing w:after="0" w:line="240" w:lineRule="auto"/>
              <w:rPr>
                <w:color w:val="000000"/>
                <w:sz w:val="16"/>
                <w:szCs w:val="16"/>
                <w:lang w:eastAsia="en-GB"/>
              </w:rPr>
            </w:pPr>
            <w:r>
              <w:rPr>
                <w:color w:val="000000"/>
                <w:sz w:val="16"/>
                <w:szCs w:val="16"/>
                <w:lang w:eastAsia="en-GB"/>
              </w:rPr>
              <w:t xml:space="preserve">P280 – Wear protective gloves/ protective clothing/ eye protection / face protection  </w:t>
            </w:r>
          </w:p>
          <w:p w14:paraId="1BE5AC5A" w14:textId="77777777" w:rsidR="00F36C01" w:rsidRDefault="00D03774">
            <w:pPr>
              <w:spacing w:after="0" w:line="240" w:lineRule="auto"/>
              <w:rPr>
                <w:color w:val="000000"/>
                <w:sz w:val="16"/>
                <w:szCs w:val="16"/>
                <w:lang w:eastAsia="en-GB"/>
              </w:rPr>
            </w:pPr>
            <w:r>
              <w:rPr>
                <w:color w:val="000000"/>
                <w:sz w:val="16"/>
                <w:szCs w:val="16"/>
                <w:lang w:eastAsia="en-GB"/>
              </w:rPr>
              <w:t xml:space="preserve">P305+351+338 – If in eyes: rinse cautiously with water for several minutes. Remove contact lenses, if present and easy to do so. Continue rinsing </w:t>
            </w:r>
          </w:p>
          <w:p w14:paraId="5511A859" w14:textId="77777777" w:rsidR="00F36C01" w:rsidRDefault="00D03774">
            <w:pPr>
              <w:spacing w:after="0" w:line="240" w:lineRule="auto"/>
              <w:rPr>
                <w:color w:val="000000"/>
                <w:sz w:val="16"/>
                <w:szCs w:val="16"/>
                <w:lang w:eastAsia="en-GB"/>
              </w:rPr>
            </w:pPr>
            <w:r>
              <w:rPr>
                <w:color w:val="000000"/>
                <w:sz w:val="16"/>
                <w:szCs w:val="16"/>
                <w:lang w:eastAsia="en-GB"/>
              </w:rPr>
              <w:t>P337+313 – If eye irritation persists: Get medical advice / attention</w:t>
            </w:r>
          </w:p>
        </w:tc>
      </w:tr>
      <w:tr w:rsidR="00F36C01" w14:paraId="6413C9EA" w14:textId="77777777">
        <w:trPr>
          <w:trHeight w:val="203"/>
        </w:trPr>
        <w:tc>
          <w:tcPr>
            <w:tcW w:w="18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E1F00" w14:textId="77777777" w:rsidR="00F36C01" w:rsidRDefault="00D03774">
            <w:pPr>
              <w:spacing w:after="0" w:line="240" w:lineRule="auto"/>
              <w:rPr>
                <w:b/>
              </w:rPr>
            </w:pPr>
            <w:r>
              <w:rPr>
                <w:b/>
              </w:rPr>
              <w:t>2.2 Labelling</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FE1F" w14:textId="3F076A06" w:rsidR="00F36C01" w:rsidRDefault="00BE085F">
            <w:pPr>
              <w:spacing w:after="0" w:line="240" w:lineRule="auto"/>
            </w:pPr>
            <w:r>
              <w:rPr>
                <w:noProof/>
              </w:rPr>
              <w:drawing>
                <wp:inline distT="0" distB="0" distL="0" distR="0" wp14:anchorId="35A31009" wp14:editId="5C12244C">
                  <wp:extent cx="615950" cy="615950"/>
                  <wp:effectExtent l="0" t="0" r="0" b="0"/>
                  <wp:docPr id="1058199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inline>
              </w:drawing>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CAACE" w14:textId="20510A52" w:rsidR="00F36C01" w:rsidRDefault="00BE085F">
            <w:pPr>
              <w:spacing w:after="0" w:line="240" w:lineRule="auto"/>
              <w:rPr>
                <w:color w:val="000000"/>
                <w:lang w:eastAsia="en-GB"/>
              </w:rPr>
            </w:pPr>
            <w:r>
              <w:rPr>
                <w:noProof/>
                <w:color w:val="000000"/>
                <w:lang w:val="en-US"/>
              </w:rPr>
              <w:drawing>
                <wp:inline distT="0" distB="0" distL="0" distR="0" wp14:anchorId="6005B571" wp14:editId="560E9F18">
                  <wp:extent cx="617850" cy="617850"/>
                  <wp:effectExtent l="19050" t="0" r="0" b="0"/>
                  <wp:docPr id="3" name="Picture 4" descr="proposed new symbol for &quot;caution&quo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617850" cy="617850"/>
                          </a:xfrm>
                          <a:prstGeom prst="rect">
                            <a:avLst/>
                          </a:prstGeom>
                          <a:noFill/>
                          <a:ln>
                            <a:noFill/>
                            <a:prstDash/>
                          </a:ln>
                        </pic:spPr>
                      </pic:pic>
                    </a:graphicData>
                  </a:graphic>
                </wp:inline>
              </w:drawing>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15582" w14:textId="77777777" w:rsidR="00F36C01" w:rsidRDefault="00F36C01">
            <w:pPr>
              <w:spacing w:after="0" w:line="240" w:lineRule="auto"/>
              <w:rPr>
                <w:color w:val="000000"/>
                <w:lang w:eastAsia="en-GB"/>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A50AA" w14:textId="77777777" w:rsidR="00F36C01" w:rsidRDefault="00F36C01">
            <w:pPr>
              <w:spacing w:after="0" w:line="240" w:lineRule="auto"/>
              <w:rPr>
                <w:color w:val="000000"/>
                <w:lang w:eastAsia="en-GB"/>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56DEF" w14:textId="77777777" w:rsidR="00F36C01" w:rsidRDefault="00F36C01">
            <w:pPr>
              <w:spacing w:after="0" w:line="240" w:lineRule="auto"/>
              <w:rPr>
                <w:color w:val="000000"/>
                <w:lang w:eastAsia="en-GB"/>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76469" w14:textId="77777777" w:rsidR="00F36C01" w:rsidRDefault="00F36C01">
            <w:pPr>
              <w:spacing w:after="0" w:line="240" w:lineRule="auto"/>
              <w:rPr>
                <w:color w:val="000000"/>
                <w:lang w:eastAsia="en-GB"/>
              </w:rPr>
            </w:pPr>
          </w:p>
        </w:tc>
      </w:tr>
      <w:tr w:rsidR="00F36C01" w14:paraId="6C81D89D" w14:textId="77777777">
        <w:trPr>
          <w:trHeight w:val="203"/>
        </w:trPr>
        <w:tc>
          <w:tcPr>
            <w:tcW w:w="18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5F191" w14:textId="77777777" w:rsidR="00F36C01" w:rsidRDefault="00F36C01">
            <w:pPr>
              <w:spacing w:after="0" w:line="240" w:lineRule="auto"/>
              <w:rPr>
                <w:b/>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14688" w14:textId="692289C8" w:rsidR="00F36C01" w:rsidRDefault="00D03774">
            <w:pPr>
              <w:spacing w:after="0" w:line="240" w:lineRule="auto"/>
              <w:jc w:val="center"/>
              <w:rPr>
                <w:color w:val="000000"/>
                <w:lang w:eastAsia="en-GB"/>
              </w:rPr>
            </w:pPr>
            <w:r>
              <w:rPr>
                <w:color w:val="000000"/>
                <w:lang w:eastAsia="en-GB"/>
              </w:rPr>
              <w:t>GHS</w:t>
            </w:r>
            <w:r w:rsidR="00BE085F">
              <w:rPr>
                <w:color w:val="000000"/>
                <w:lang w:eastAsia="en-GB"/>
              </w:rPr>
              <w:t>05</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B96BE" w14:textId="5C78B66F" w:rsidR="00F36C01" w:rsidRDefault="00BE085F">
            <w:pPr>
              <w:spacing w:after="0" w:line="240" w:lineRule="auto"/>
              <w:jc w:val="center"/>
              <w:rPr>
                <w:color w:val="000000"/>
                <w:lang w:eastAsia="en-GB"/>
              </w:rPr>
            </w:pPr>
            <w:r>
              <w:rPr>
                <w:color w:val="000000"/>
                <w:lang w:eastAsia="en-GB"/>
              </w:rPr>
              <w:t>GHS07</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2A781" w14:textId="77777777" w:rsidR="00F36C01" w:rsidRDefault="00F36C01">
            <w:pPr>
              <w:spacing w:after="0" w:line="240" w:lineRule="auto"/>
              <w:jc w:val="center"/>
              <w:rPr>
                <w:color w:val="000000"/>
                <w:lang w:eastAsia="en-GB"/>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0C759" w14:textId="77777777" w:rsidR="00F36C01" w:rsidRDefault="00F36C01">
            <w:pPr>
              <w:spacing w:after="0" w:line="240" w:lineRule="auto"/>
              <w:jc w:val="center"/>
              <w:rPr>
                <w:color w:val="000000"/>
                <w:lang w:eastAsia="en-GB"/>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C6B40" w14:textId="77777777" w:rsidR="00F36C01" w:rsidRDefault="00F36C01">
            <w:pPr>
              <w:spacing w:after="0" w:line="240" w:lineRule="auto"/>
              <w:jc w:val="center"/>
              <w:rPr>
                <w:color w:val="000000"/>
                <w:lang w:eastAsia="en-GB"/>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B4424" w14:textId="77777777" w:rsidR="00F36C01" w:rsidRDefault="00F36C01">
            <w:pPr>
              <w:spacing w:after="0" w:line="240" w:lineRule="auto"/>
              <w:jc w:val="center"/>
              <w:rPr>
                <w:color w:val="000000"/>
                <w:lang w:eastAsia="en-GB"/>
              </w:rPr>
            </w:pPr>
          </w:p>
        </w:tc>
      </w:tr>
      <w:tr w:rsidR="00F36C01" w14:paraId="30907AE4" w14:textId="77777777">
        <w:trPr>
          <w:trHeight w:val="593"/>
        </w:trPr>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00070" w14:textId="77777777" w:rsidR="00F36C01" w:rsidRDefault="00D03774">
            <w:pPr>
              <w:spacing w:after="0" w:line="240" w:lineRule="auto"/>
              <w:rPr>
                <w:b/>
              </w:rPr>
            </w:pPr>
            <w:r>
              <w:rPr>
                <w:b/>
              </w:rPr>
              <w:t>2.3 Other Hazards</w:t>
            </w:r>
          </w:p>
        </w:tc>
        <w:tc>
          <w:tcPr>
            <w:tcW w:w="736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D96D7" w14:textId="77777777" w:rsidR="00F36C01" w:rsidRDefault="00D03774">
            <w:pPr>
              <w:spacing w:after="0" w:line="240" w:lineRule="auto"/>
              <w:rPr>
                <w:color w:val="000000"/>
                <w:sz w:val="16"/>
                <w:szCs w:val="16"/>
                <w:lang w:eastAsia="en-GB"/>
              </w:rPr>
            </w:pPr>
            <w:r>
              <w:rPr>
                <w:color w:val="000000"/>
                <w:sz w:val="16"/>
                <w:szCs w:val="16"/>
                <w:lang w:eastAsia="en-GB"/>
              </w:rPr>
              <w:t>None</w:t>
            </w:r>
          </w:p>
        </w:tc>
      </w:tr>
    </w:tbl>
    <w:p w14:paraId="31C74CED" w14:textId="77777777" w:rsidR="00F36C01" w:rsidRDefault="00F36C01"/>
    <w:p w14:paraId="45DF009B" w14:textId="34CC99F2" w:rsidR="00F36C01" w:rsidRDefault="00BE085F">
      <w:r>
        <w:rPr>
          <w:b/>
          <w:noProof/>
        </w:rPr>
        <mc:AlternateContent>
          <mc:Choice Requires="wps">
            <w:drawing>
              <wp:anchor distT="0" distB="0" distL="114300" distR="114300" simplePos="0" relativeHeight="251654656" behindDoc="0" locked="0" layoutInCell="1" allowOverlap="1" wp14:anchorId="618C54BE" wp14:editId="311CB15A">
                <wp:simplePos x="0" y="0"/>
                <wp:positionH relativeFrom="column">
                  <wp:posOffset>-88265</wp:posOffset>
                </wp:positionH>
                <wp:positionV relativeFrom="paragraph">
                  <wp:posOffset>2540</wp:posOffset>
                </wp:positionV>
                <wp:extent cx="5896610" cy="270510"/>
                <wp:effectExtent l="6985" t="9525" r="11430" b="5715"/>
                <wp:wrapNone/>
                <wp:docPr id="197020105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0510"/>
                        </a:xfrm>
                        <a:prstGeom prst="rect">
                          <a:avLst/>
                        </a:prstGeom>
                        <a:solidFill>
                          <a:srgbClr val="BFBFBF"/>
                        </a:solidFill>
                        <a:ln w="9528">
                          <a:solidFill>
                            <a:srgbClr val="000000"/>
                          </a:solidFill>
                          <a:miter lim="800000"/>
                          <a:headEnd/>
                          <a:tailEnd/>
                        </a:ln>
                      </wps:spPr>
                      <wps:txbx>
                        <w:txbxContent>
                          <w:p w14:paraId="09D0FC71" w14:textId="77777777" w:rsidR="00F36C01" w:rsidRDefault="00D03774">
                            <w:pPr>
                              <w:rPr>
                                <w:sz w:val="16"/>
                                <w:szCs w:val="16"/>
                              </w:rPr>
                            </w:pPr>
                            <w:r>
                              <w:rPr>
                                <w:sz w:val="16"/>
                                <w:szCs w:val="16"/>
                              </w:rPr>
                              <w:t>SECTION 3. COMPOSITION / INFORMATION ON INGREDIENTS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18C54BE" id="Text Box 24" o:spid="_x0000_s1027" type="#_x0000_t202" style="position:absolute;margin-left:-6.95pt;margin-top:.2pt;width:464.3pt;height:21.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" fillcolor="#bfbfbf" strokeweight=".26467mm">
                <v:textbox>
                  <w:txbxContent>
                    <w:p w14:paraId="09D0FC71" w14:textId="77777777" w:rsidR="00F36C01" w:rsidRDefault="00D03774">
                      <w:pPr>
                        <w:rPr>
                          <w:sz w:val="16"/>
                          <w:szCs w:val="16"/>
                        </w:rPr>
                      </w:pPr>
                      <w:r>
                        <w:rPr>
                          <w:sz w:val="16"/>
                          <w:szCs w:val="16"/>
                        </w:rPr>
                        <w:t>SECTION 3. COMPOSITION / INFORMATION ON INGREDIENTS</w:t>
                      </w:r>
                    </w:p>
                  </w:txbxContent>
                </v:textbox>
              </v:shape>
            </w:pict>
          </mc:Fallback>
        </mc:AlternateContent>
      </w:r>
    </w:p>
    <w:tbl>
      <w:tblPr>
        <w:tblW w:w="5000" w:type="pct"/>
        <w:tblCellMar>
          <w:left w:w="10" w:type="dxa"/>
          <w:right w:w="10" w:type="dxa"/>
        </w:tblCellMar>
        <w:tblLook w:val="0000" w:firstRow="0" w:lastRow="0" w:firstColumn="0" w:lastColumn="0" w:noHBand="0" w:noVBand="0"/>
      </w:tblPr>
      <w:tblGrid>
        <w:gridCol w:w="3265"/>
        <w:gridCol w:w="1747"/>
        <w:gridCol w:w="1725"/>
        <w:gridCol w:w="342"/>
        <w:gridCol w:w="1937"/>
      </w:tblGrid>
      <w:tr w:rsidR="00F36C01" w14:paraId="50F7CA94" w14:textId="77777777">
        <w:trPr>
          <w:trHeight w:val="293"/>
        </w:trPr>
        <w:tc>
          <w:tcPr>
            <w:tcW w:w="92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7125A" w14:textId="77777777" w:rsidR="00F36C01" w:rsidRDefault="00D03774">
            <w:pPr>
              <w:spacing w:after="0" w:line="240" w:lineRule="auto"/>
            </w:pPr>
            <w:r>
              <w:t>3.2 Mixture</w:t>
            </w:r>
          </w:p>
        </w:tc>
      </w:tr>
      <w:tr w:rsidR="00F36C01" w14:paraId="64CEDC3F" w14:textId="77777777">
        <w:trPr>
          <w:trHeight w:val="293"/>
        </w:trPr>
        <w:tc>
          <w:tcPr>
            <w:tcW w:w="33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D237F55" w14:textId="77777777" w:rsidR="00F36C01" w:rsidRDefault="00D03774">
            <w:pPr>
              <w:spacing w:after="0" w:line="240" w:lineRule="auto"/>
              <w:rPr>
                <w:sz w:val="16"/>
                <w:szCs w:val="16"/>
              </w:rPr>
            </w:pPr>
            <w:r>
              <w:rPr>
                <w:sz w:val="16"/>
                <w:szCs w:val="16"/>
              </w:rPr>
              <w:t>Product</w:t>
            </w:r>
          </w:p>
        </w:tc>
        <w:tc>
          <w:tcPr>
            <w:tcW w:w="179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5D8CB79" w14:textId="77777777" w:rsidR="00F36C01" w:rsidRDefault="00D03774">
            <w:pPr>
              <w:spacing w:after="0" w:line="240" w:lineRule="auto"/>
              <w:rPr>
                <w:sz w:val="16"/>
                <w:szCs w:val="16"/>
              </w:rPr>
            </w:pPr>
            <w:r>
              <w:rPr>
                <w:sz w:val="16"/>
                <w:szCs w:val="16"/>
              </w:rPr>
              <w:t>EC (EINECS No.</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902DADD" w14:textId="77777777" w:rsidR="00F36C01" w:rsidRDefault="00D03774">
            <w:pPr>
              <w:spacing w:after="0" w:line="240" w:lineRule="auto"/>
              <w:rPr>
                <w:sz w:val="16"/>
                <w:szCs w:val="16"/>
              </w:rPr>
            </w:pPr>
            <w:r>
              <w:rPr>
                <w:sz w:val="16"/>
                <w:szCs w:val="16"/>
              </w:rPr>
              <w:t>CAS-No.</w:t>
            </w:r>
          </w:p>
        </w:tc>
        <w:tc>
          <w:tcPr>
            <w:tcW w:w="198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D933E6F" w14:textId="77777777" w:rsidR="00F36C01" w:rsidRDefault="00D03774">
            <w:pPr>
              <w:spacing w:after="0" w:line="240" w:lineRule="auto"/>
              <w:rPr>
                <w:sz w:val="16"/>
                <w:szCs w:val="16"/>
              </w:rPr>
            </w:pPr>
            <w:r>
              <w:rPr>
                <w:sz w:val="16"/>
                <w:szCs w:val="16"/>
              </w:rPr>
              <w:t>%</w:t>
            </w:r>
          </w:p>
        </w:tc>
      </w:tr>
      <w:tr w:rsidR="00F36C01" w14:paraId="2D49F91F" w14:textId="77777777">
        <w:trPr>
          <w:trHeight w:val="293"/>
        </w:trPr>
        <w:tc>
          <w:tcPr>
            <w:tcW w:w="33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EE4585E" w14:textId="77777777" w:rsidR="00F36C01" w:rsidRDefault="00D03774">
            <w:pPr>
              <w:spacing w:after="0" w:line="240" w:lineRule="auto"/>
              <w:rPr>
                <w:sz w:val="16"/>
                <w:szCs w:val="16"/>
              </w:rPr>
            </w:pPr>
            <w:r>
              <w:rPr>
                <w:sz w:val="16"/>
                <w:szCs w:val="16"/>
              </w:rPr>
              <w:t>Sodium carbonate</w:t>
            </w:r>
          </w:p>
        </w:tc>
        <w:tc>
          <w:tcPr>
            <w:tcW w:w="179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91EF52D" w14:textId="77777777" w:rsidR="00F36C01" w:rsidRDefault="00D03774">
            <w:pPr>
              <w:spacing w:after="0" w:line="240" w:lineRule="auto"/>
              <w:rPr>
                <w:sz w:val="16"/>
                <w:szCs w:val="16"/>
              </w:rPr>
            </w:pPr>
            <w:r>
              <w:rPr>
                <w:sz w:val="16"/>
                <w:szCs w:val="16"/>
              </w:rPr>
              <w:t>207-838-8</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3B08FE5" w14:textId="77777777" w:rsidR="00F36C01" w:rsidRDefault="00D03774">
            <w:pPr>
              <w:spacing w:after="0" w:line="240" w:lineRule="auto"/>
              <w:rPr>
                <w:sz w:val="16"/>
                <w:szCs w:val="16"/>
              </w:rPr>
            </w:pPr>
            <w:r>
              <w:rPr>
                <w:sz w:val="16"/>
                <w:szCs w:val="16"/>
              </w:rPr>
              <w:t>497-19-8</w:t>
            </w:r>
          </w:p>
        </w:tc>
        <w:tc>
          <w:tcPr>
            <w:tcW w:w="198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78D2825" w14:textId="77777777" w:rsidR="00F36C01" w:rsidRDefault="00D03774">
            <w:pPr>
              <w:spacing w:after="0" w:line="240" w:lineRule="auto"/>
              <w:rPr>
                <w:sz w:val="16"/>
                <w:szCs w:val="16"/>
              </w:rPr>
            </w:pPr>
            <w:r>
              <w:rPr>
                <w:sz w:val="16"/>
                <w:szCs w:val="16"/>
              </w:rPr>
              <w:t>&gt;30</w:t>
            </w:r>
          </w:p>
        </w:tc>
      </w:tr>
      <w:tr w:rsidR="00F36C01" w14:paraId="75709E0A" w14:textId="77777777" w:rsidTr="00EE7418">
        <w:trPr>
          <w:trHeight w:val="293"/>
        </w:trPr>
        <w:tc>
          <w:tcPr>
            <w:tcW w:w="69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E6E066" w14:textId="77777777" w:rsidR="00F36C01" w:rsidRDefault="00D03774">
            <w:pPr>
              <w:spacing w:after="0" w:line="240" w:lineRule="auto"/>
              <w:rPr>
                <w:sz w:val="16"/>
                <w:szCs w:val="16"/>
              </w:rPr>
            </w:pPr>
            <w:r>
              <w:rPr>
                <w:sz w:val="16"/>
                <w:szCs w:val="16"/>
              </w:rPr>
              <w:t>Classification (EC 1272/2008)</w:t>
            </w:r>
          </w:p>
        </w:tc>
        <w:tc>
          <w:tcPr>
            <w:tcW w:w="23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3B5D20" w14:textId="77777777" w:rsidR="00F36C01" w:rsidRDefault="00D03774">
            <w:pPr>
              <w:spacing w:after="0" w:line="240" w:lineRule="auto"/>
              <w:rPr>
                <w:sz w:val="16"/>
                <w:szCs w:val="16"/>
              </w:rPr>
            </w:pPr>
            <w:r>
              <w:rPr>
                <w:sz w:val="16"/>
                <w:szCs w:val="16"/>
              </w:rPr>
              <w:t>Classification (67/548/EEC)</w:t>
            </w:r>
          </w:p>
        </w:tc>
      </w:tr>
      <w:tr w:rsidR="00F36C01" w14:paraId="07EFFB99" w14:textId="77777777" w:rsidTr="00EE7418">
        <w:trPr>
          <w:trHeight w:val="293"/>
        </w:trPr>
        <w:tc>
          <w:tcPr>
            <w:tcW w:w="69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6BEAED" w14:textId="77777777" w:rsidR="00F36C01" w:rsidRDefault="00D03774">
            <w:pPr>
              <w:spacing w:after="0" w:line="240" w:lineRule="auto"/>
              <w:rPr>
                <w:sz w:val="16"/>
                <w:szCs w:val="16"/>
              </w:rPr>
            </w:pPr>
            <w:r>
              <w:rPr>
                <w:sz w:val="16"/>
                <w:szCs w:val="16"/>
              </w:rPr>
              <w:t>Physical: Not Classified.</w:t>
            </w:r>
          </w:p>
          <w:p w14:paraId="53208BB2" w14:textId="77777777" w:rsidR="00F36C01" w:rsidRDefault="00D03774">
            <w:pPr>
              <w:spacing w:after="0" w:line="240" w:lineRule="auto"/>
              <w:rPr>
                <w:sz w:val="16"/>
                <w:szCs w:val="16"/>
              </w:rPr>
            </w:pPr>
            <w:r>
              <w:rPr>
                <w:sz w:val="16"/>
                <w:szCs w:val="16"/>
              </w:rPr>
              <w:lastRenderedPageBreak/>
              <w:t>Health: Eye Irrit. 2 – H319.</w:t>
            </w:r>
          </w:p>
          <w:p w14:paraId="229C0069" w14:textId="77777777" w:rsidR="00F36C01" w:rsidRDefault="00D03774">
            <w:pPr>
              <w:spacing w:after="0" w:line="240" w:lineRule="auto"/>
              <w:rPr>
                <w:sz w:val="16"/>
                <w:szCs w:val="16"/>
              </w:rPr>
            </w:pPr>
            <w:r>
              <w:rPr>
                <w:sz w:val="16"/>
                <w:szCs w:val="16"/>
              </w:rPr>
              <w:t>Environmental: Not Classified.</w:t>
            </w:r>
          </w:p>
        </w:tc>
        <w:tc>
          <w:tcPr>
            <w:tcW w:w="23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C88054" w14:textId="77777777" w:rsidR="00F36C01" w:rsidRDefault="00D03774">
            <w:pPr>
              <w:spacing w:after="0" w:line="240" w:lineRule="auto"/>
              <w:rPr>
                <w:sz w:val="16"/>
                <w:szCs w:val="16"/>
              </w:rPr>
            </w:pPr>
            <w:r>
              <w:rPr>
                <w:sz w:val="16"/>
                <w:szCs w:val="16"/>
              </w:rPr>
              <w:lastRenderedPageBreak/>
              <w:t>Xi; R36</w:t>
            </w:r>
          </w:p>
        </w:tc>
      </w:tr>
      <w:tr w:rsidR="00F36C01" w14:paraId="4FCB40F5" w14:textId="77777777">
        <w:trPr>
          <w:trHeight w:val="293"/>
        </w:trPr>
        <w:tc>
          <w:tcPr>
            <w:tcW w:w="33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C93D156" w14:textId="77777777" w:rsidR="00F36C01" w:rsidRDefault="00D03774">
            <w:pPr>
              <w:spacing w:after="0" w:line="240" w:lineRule="auto"/>
              <w:rPr>
                <w:sz w:val="16"/>
                <w:szCs w:val="16"/>
              </w:rPr>
            </w:pPr>
            <w:r>
              <w:rPr>
                <w:sz w:val="16"/>
                <w:szCs w:val="16"/>
              </w:rPr>
              <w:t>Product</w:t>
            </w:r>
          </w:p>
        </w:tc>
        <w:tc>
          <w:tcPr>
            <w:tcW w:w="179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DD27EEC" w14:textId="77777777" w:rsidR="00F36C01" w:rsidRDefault="00D03774">
            <w:pPr>
              <w:spacing w:after="0" w:line="240" w:lineRule="auto"/>
              <w:rPr>
                <w:sz w:val="16"/>
                <w:szCs w:val="16"/>
              </w:rPr>
            </w:pPr>
            <w:r>
              <w:rPr>
                <w:sz w:val="16"/>
                <w:szCs w:val="16"/>
              </w:rPr>
              <w:t>EC (EINECS No.</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F5C03CB" w14:textId="77777777" w:rsidR="00F36C01" w:rsidRDefault="00D03774">
            <w:pPr>
              <w:spacing w:after="0" w:line="240" w:lineRule="auto"/>
              <w:rPr>
                <w:sz w:val="16"/>
                <w:szCs w:val="16"/>
              </w:rPr>
            </w:pPr>
            <w:r>
              <w:rPr>
                <w:sz w:val="16"/>
                <w:szCs w:val="16"/>
              </w:rPr>
              <w:t>CAS-No.</w:t>
            </w:r>
          </w:p>
        </w:tc>
        <w:tc>
          <w:tcPr>
            <w:tcW w:w="198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80A577D" w14:textId="77777777" w:rsidR="00F36C01" w:rsidRDefault="00D03774">
            <w:pPr>
              <w:spacing w:after="0" w:line="240" w:lineRule="auto"/>
              <w:rPr>
                <w:sz w:val="16"/>
                <w:szCs w:val="16"/>
              </w:rPr>
            </w:pPr>
            <w:r>
              <w:rPr>
                <w:sz w:val="16"/>
                <w:szCs w:val="16"/>
              </w:rPr>
              <w:t>%</w:t>
            </w:r>
          </w:p>
        </w:tc>
      </w:tr>
      <w:tr w:rsidR="00F36C01" w14:paraId="107AE865" w14:textId="77777777">
        <w:trPr>
          <w:trHeight w:val="293"/>
        </w:trPr>
        <w:tc>
          <w:tcPr>
            <w:tcW w:w="33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387DC15" w14:textId="77777777" w:rsidR="00F36C01" w:rsidRDefault="00D03774">
            <w:pPr>
              <w:spacing w:after="0" w:line="240" w:lineRule="auto"/>
              <w:rPr>
                <w:sz w:val="16"/>
                <w:szCs w:val="16"/>
              </w:rPr>
            </w:pPr>
            <w:r>
              <w:rPr>
                <w:sz w:val="16"/>
                <w:szCs w:val="16"/>
              </w:rPr>
              <w:t>Benzenesulphonic Acid Mono C10- 14 Alkyl Derivs, Sodium salts</w:t>
            </w:r>
          </w:p>
        </w:tc>
        <w:tc>
          <w:tcPr>
            <w:tcW w:w="179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E12ECBE" w14:textId="77777777" w:rsidR="00F36C01" w:rsidRDefault="00D03774">
            <w:pPr>
              <w:spacing w:after="0" w:line="240" w:lineRule="auto"/>
              <w:rPr>
                <w:sz w:val="16"/>
                <w:szCs w:val="16"/>
              </w:rPr>
            </w:pPr>
            <w:r>
              <w:rPr>
                <w:sz w:val="16"/>
                <w:szCs w:val="16"/>
              </w:rPr>
              <w:t>246-680-4</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7110A11" w14:textId="77777777" w:rsidR="00F36C01" w:rsidRDefault="00D03774">
            <w:pPr>
              <w:spacing w:after="0" w:line="240" w:lineRule="auto"/>
              <w:rPr>
                <w:sz w:val="16"/>
                <w:szCs w:val="16"/>
              </w:rPr>
            </w:pPr>
            <w:r>
              <w:rPr>
                <w:sz w:val="16"/>
                <w:szCs w:val="16"/>
              </w:rPr>
              <w:t>25155-30-0</w:t>
            </w:r>
          </w:p>
        </w:tc>
        <w:tc>
          <w:tcPr>
            <w:tcW w:w="198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3BC0E3B" w14:textId="77777777" w:rsidR="00F36C01" w:rsidRDefault="00D03774">
            <w:pPr>
              <w:spacing w:after="0" w:line="240" w:lineRule="auto"/>
              <w:rPr>
                <w:sz w:val="16"/>
                <w:szCs w:val="16"/>
              </w:rPr>
            </w:pPr>
            <w:r>
              <w:rPr>
                <w:sz w:val="16"/>
                <w:szCs w:val="16"/>
              </w:rPr>
              <w:t>&lt;1</w:t>
            </w:r>
          </w:p>
        </w:tc>
      </w:tr>
      <w:tr w:rsidR="00F36C01" w14:paraId="3AFCB37B" w14:textId="77777777" w:rsidTr="00EE7418">
        <w:trPr>
          <w:trHeight w:val="293"/>
        </w:trPr>
        <w:tc>
          <w:tcPr>
            <w:tcW w:w="69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322103" w14:textId="77777777" w:rsidR="00F36C01" w:rsidRDefault="00D03774">
            <w:pPr>
              <w:spacing w:after="0" w:line="240" w:lineRule="auto"/>
              <w:rPr>
                <w:sz w:val="16"/>
                <w:szCs w:val="16"/>
              </w:rPr>
            </w:pPr>
            <w:r>
              <w:rPr>
                <w:sz w:val="16"/>
                <w:szCs w:val="16"/>
              </w:rPr>
              <w:t>Classification (EC 1272/2008)</w:t>
            </w:r>
          </w:p>
        </w:tc>
        <w:tc>
          <w:tcPr>
            <w:tcW w:w="23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296461" w14:textId="77777777" w:rsidR="00F36C01" w:rsidRDefault="00D03774">
            <w:pPr>
              <w:spacing w:after="0" w:line="240" w:lineRule="auto"/>
              <w:rPr>
                <w:sz w:val="16"/>
                <w:szCs w:val="16"/>
              </w:rPr>
            </w:pPr>
            <w:r>
              <w:rPr>
                <w:sz w:val="16"/>
                <w:szCs w:val="16"/>
              </w:rPr>
              <w:t>Classification (67/548/EEC)</w:t>
            </w:r>
          </w:p>
        </w:tc>
      </w:tr>
      <w:tr w:rsidR="00F36C01" w14:paraId="5839F1BD" w14:textId="77777777" w:rsidTr="00EE7418">
        <w:trPr>
          <w:trHeight w:val="293"/>
        </w:trPr>
        <w:tc>
          <w:tcPr>
            <w:tcW w:w="69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7E5226" w14:textId="77777777" w:rsidR="00F36C01" w:rsidRDefault="00D03774">
            <w:pPr>
              <w:spacing w:after="0" w:line="240" w:lineRule="auto"/>
              <w:rPr>
                <w:sz w:val="16"/>
                <w:szCs w:val="16"/>
              </w:rPr>
            </w:pPr>
            <w:r>
              <w:rPr>
                <w:sz w:val="16"/>
                <w:szCs w:val="16"/>
              </w:rPr>
              <w:t>Physical: Not Classified.</w:t>
            </w:r>
          </w:p>
          <w:p w14:paraId="082234D4" w14:textId="77777777" w:rsidR="00F36C01" w:rsidRDefault="00D03774">
            <w:pPr>
              <w:spacing w:after="0" w:line="240" w:lineRule="auto"/>
              <w:rPr>
                <w:sz w:val="16"/>
                <w:szCs w:val="16"/>
              </w:rPr>
            </w:pPr>
            <w:r>
              <w:rPr>
                <w:sz w:val="16"/>
                <w:szCs w:val="16"/>
              </w:rPr>
              <w:t>Health: Acute Tox. 4 – H302, Eye Dam. 1 – H318, Skin Irrit. 2 – H315.</w:t>
            </w:r>
          </w:p>
          <w:p w14:paraId="23516543" w14:textId="77777777" w:rsidR="00F36C01" w:rsidRDefault="00D03774">
            <w:pPr>
              <w:spacing w:after="0" w:line="240" w:lineRule="auto"/>
              <w:rPr>
                <w:sz w:val="16"/>
                <w:szCs w:val="16"/>
              </w:rPr>
            </w:pPr>
            <w:r>
              <w:rPr>
                <w:sz w:val="16"/>
                <w:szCs w:val="16"/>
              </w:rPr>
              <w:t>Environmental: Not Classified.</w:t>
            </w:r>
          </w:p>
        </w:tc>
        <w:tc>
          <w:tcPr>
            <w:tcW w:w="23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A67051" w14:textId="77777777" w:rsidR="00F36C01" w:rsidRDefault="00D03774">
            <w:pPr>
              <w:spacing w:after="0" w:line="240" w:lineRule="auto"/>
              <w:rPr>
                <w:sz w:val="16"/>
                <w:szCs w:val="16"/>
              </w:rPr>
            </w:pPr>
            <w:r>
              <w:rPr>
                <w:sz w:val="16"/>
                <w:szCs w:val="16"/>
              </w:rPr>
              <w:t>Xn; R22</w:t>
            </w:r>
          </w:p>
          <w:p w14:paraId="002F9704" w14:textId="77777777" w:rsidR="00F36C01" w:rsidRDefault="00D03774">
            <w:pPr>
              <w:spacing w:after="0" w:line="240" w:lineRule="auto"/>
              <w:rPr>
                <w:sz w:val="16"/>
                <w:szCs w:val="16"/>
              </w:rPr>
            </w:pPr>
            <w:r>
              <w:rPr>
                <w:sz w:val="16"/>
                <w:szCs w:val="16"/>
              </w:rPr>
              <w:t>Xi; R38, R41</w:t>
            </w:r>
          </w:p>
          <w:p w14:paraId="3CC121C9" w14:textId="77777777" w:rsidR="00F36C01" w:rsidRDefault="00F36C01">
            <w:pPr>
              <w:spacing w:after="0" w:line="240" w:lineRule="auto"/>
              <w:rPr>
                <w:sz w:val="16"/>
                <w:szCs w:val="16"/>
              </w:rPr>
            </w:pPr>
          </w:p>
        </w:tc>
      </w:tr>
      <w:tr w:rsidR="00F36C01" w14:paraId="7DC62889" w14:textId="77777777">
        <w:trPr>
          <w:trHeight w:val="293"/>
        </w:trPr>
        <w:tc>
          <w:tcPr>
            <w:tcW w:w="33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1FBC018" w14:textId="77777777" w:rsidR="00F36C01" w:rsidRDefault="00D03774">
            <w:pPr>
              <w:spacing w:after="0" w:line="240" w:lineRule="auto"/>
              <w:rPr>
                <w:sz w:val="16"/>
                <w:szCs w:val="16"/>
              </w:rPr>
            </w:pPr>
            <w:r>
              <w:rPr>
                <w:sz w:val="16"/>
                <w:szCs w:val="16"/>
              </w:rPr>
              <w:t>Product</w:t>
            </w:r>
          </w:p>
        </w:tc>
        <w:tc>
          <w:tcPr>
            <w:tcW w:w="179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20529CA" w14:textId="77777777" w:rsidR="00F36C01" w:rsidRDefault="00D03774">
            <w:pPr>
              <w:spacing w:after="0" w:line="240" w:lineRule="auto"/>
              <w:rPr>
                <w:sz w:val="16"/>
                <w:szCs w:val="16"/>
              </w:rPr>
            </w:pPr>
            <w:r>
              <w:rPr>
                <w:sz w:val="16"/>
                <w:szCs w:val="16"/>
              </w:rPr>
              <w:t>EC (EINECS No.</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B2118C0" w14:textId="77777777" w:rsidR="00F36C01" w:rsidRDefault="00D03774">
            <w:pPr>
              <w:spacing w:after="0" w:line="240" w:lineRule="auto"/>
              <w:rPr>
                <w:sz w:val="16"/>
                <w:szCs w:val="16"/>
              </w:rPr>
            </w:pPr>
            <w:r>
              <w:rPr>
                <w:sz w:val="16"/>
                <w:szCs w:val="16"/>
              </w:rPr>
              <w:t>CAS-No.</w:t>
            </w:r>
          </w:p>
        </w:tc>
        <w:tc>
          <w:tcPr>
            <w:tcW w:w="198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FBF6D05" w14:textId="77777777" w:rsidR="00F36C01" w:rsidRDefault="00D03774">
            <w:pPr>
              <w:spacing w:after="0" w:line="240" w:lineRule="auto"/>
              <w:rPr>
                <w:sz w:val="16"/>
                <w:szCs w:val="16"/>
              </w:rPr>
            </w:pPr>
            <w:r>
              <w:rPr>
                <w:sz w:val="16"/>
                <w:szCs w:val="16"/>
              </w:rPr>
              <w:t>%</w:t>
            </w:r>
          </w:p>
        </w:tc>
      </w:tr>
      <w:tr w:rsidR="00F36C01" w14:paraId="469B425E" w14:textId="77777777">
        <w:trPr>
          <w:trHeight w:val="293"/>
        </w:trPr>
        <w:tc>
          <w:tcPr>
            <w:tcW w:w="33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60E1A2A" w14:textId="77777777" w:rsidR="00F36C01" w:rsidRDefault="00D03774">
            <w:pPr>
              <w:spacing w:after="0" w:line="240" w:lineRule="auto"/>
              <w:rPr>
                <w:sz w:val="16"/>
                <w:szCs w:val="16"/>
              </w:rPr>
            </w:pPr>
            <w:r>
              <w:rPr>
                <w:sz w:val="16"/>
                <w:szCs w:val="16"/>
              </w:rPr>
              <w:t>C9-11 alcohol ethoxylate</w:t>
            </w:r>
          </w:p>
        </w:tc>
        <w:tc>
          <w:tcPr>
            <w:tcW w:w="179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60E839D" w14:textId="77777777" w:rsidR="00F36C01" w:rsidRDefault="00D03774">
            <w:pPr>
              <w:spacing w:after="0" w:line="240" w:lineRule="auto"/>
              <w:rPr>
                <w:sz w:val="16"/>
                <w:szCs w:val="16"/>
              </w:rPr>
            </w:pPr>
            <w:r>
              <w:rPr>
                <w:sz w:val="16"/>
                <w:szCs w:val="16"/>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5DC0D62" w14:textId="77777777" w:rsidR="00F36C01" w:rsidRDefault="00D03774">
            <w:pPr>
              <w:spacing w:after="0" w:line="240" w:lineRule="auto"/>
              <w:rPr>
                <w:sz w:val="16"/>
                <w:szCs w:val="16"/>
              </w:rPr>
            </w:pPr>
            <w:r>
              <w:rPr>
                <w:sz w:val="16"/>
                <w:szCs w:val="16"/>
              </w:rPr>
              <w:t>68439-46-3</w:t>
            </w:r>
          </w:p>
        </w:tc>
        <w:tc>
          <w:tcPr>
            <w:tcW w:w="198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5FA18EE" w14:textId="77777777" w:rsidR="00F36C01" w:rsidRDefault="00D03774">
            <w:pPr>
              <w:spacing w:after="0" w:line="240" w:lineRule="auto"/>
              <w:rPr>
                <w:sz w:val="16"/>
                <w:szCs w:val="16"/>
              </w:rPr>
            </w:pPr>
            <w:r>
              <w:rPr>
                <w:sz w:val="16"/>
                <w:szCs w:val="16"/>
              </w:rPr>
              <w:t>&lt;2</w:t>
            </w:r>
          </w:p>
        </w:tc>
      </w:tr>
      <w:tr w:rsidR="00F36C01" w14:paraId="58EDF187" w14:textId="77777777" w:rsidTr="00EE7418">
        <w:trPr>
          <w:trHeight w:val="293"/>
        </w:trPr>
        <w:tc>
          <w:tcPr>
            <w:tcW w:w="69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4DFD2B" w14:textId="77777777" w:rsidR="00F36C01" w:rsidRDefault="00D03774">
            <w:pPr>
              <w:spacing w:after="0" w:line="240" w:lineRule="auto"/>
              <w:rPr>
                <w:sz w:val="16"/>
                <w:szCs w:val="16"/>
              </w:rPr>
            </w:pPr>
            <w:r>
              <w:rPr>
                <w:sz w:val="16"/>
                <w:szCs w:val="16"/>
              </w:rPr>
              <w:t>Classification (EC 1272/2008)</w:t>
            </w:r>
          </w:p>
        </w:tc>
        <w:tc>
          <w:tcPr>
            <w:tcW w:w="23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F63F7A" w14:textId="77777777" w:rsidR="00F36C01" w:rsidRDefault="00D03774">
            <w:pPr>
              <w:spacing w:after="0" w:line="240" w:lineRule="auto"/>
              <w:rPr>
                <w:sz w:val="16"/>
                <w:szCs w:val="16"/>
              </w:rPr>
            </w:pPr>
            <w:r>
              <w:rPr>
                <w:sz w:val="16"/>
                <w:szCs w:val="16"/>
              </w:rPr>
              <w:t>Classification (67/548/EEC)</w:t>
            </w:r>
          </w:p>
        </w:tc>
      </w:tr>
      <w:tr w:rsidR="00F36C01" w14:paraId="6C8346EA" w14:textId="77777777" w:rsidTr="00EE7418">
        <w:trPr>
          <w:trHeight w:val="293"/>
        </w:trPr>
        <w:tc>
          <w:tcPr>
            <w:tcW w:w="69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57A973" w14:textId="77777777" w:rsidR="00F36C01" w:rsidRDefault="00D03774">
            <w:pPr>
              <w:spacing w:after="0" w:line="240" w:lineRule="auto"/>
              <w:rPr>
                <w:sz w:val="16"/>
                <w:szCs w:val="16"/>
              </w:rPr>
            </w:pPr>
            <w:r>
              <w:rPr>
                <w:sz w:val="16"/>
                <w:szCs w:val="16"/>
              </w:rPr>
              <w:t>Physical: Not Classified.</w:t>
            </w:r>
          </w:p>
          <w:p w14:paraId="2D0C7FB7" w14:textId="77777777" w:rsidR="00F36C01" w:rsidRDefault="00D03774">
            <w:pPr>
              <w:spacing w:after="0" w:line="240" w:lineRule="auto"/>
              <w:rPr>
                <w:sz w:val="16"/>
                <w:szCs w:val="16"/>
              </w:rPr>
            </w:pPr>
            <w:r>
              <w:rPr>
                <w:sz w:val="16"/>
                <w:szCs w:val="16"/>
              </w:rPr>
              <w:t>Health: Acute Tox. 4 – H302, Eye Dam 1 – H318.</w:t>
            </w:r>
          </w:p>
          <w:p w14:paraId="538C4846" w14:textId="77777777" w:rsidR="00F36C01" w:rsidRDefault="00D03774">
            <w:pPr>
              <w:spacing w:after="0" w:line="240" w:lineRule="auto"/>
              <w:rPr>
                <w:sz w:val="16"/>
                <w:szCs w:val="16"/>
              </w:rPr>
            </w:pPr>
            <w:r>
              <w:rPr>
                <w:sz w:val="16"/>
                <w:szCs w:val="16"/>
              </w:rPr>
              <w:t>Environmental: Not Classified.</w:t>
            </w:r>
          </w:p>
        </w:tc>
        <w:tc>
          <w:tcPr>
            <w:tcW w:w="23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BD997E" w14:textId="77777777" w:rsidR="00F36C01" w:rsidRDefault="00D03774">
            <w:pPr>
              <w:spacing w:after="0" w:line="240" w:lineRule="auto"/>
              <w:rPr>
                <w:sz w:val="16"/>
                <w:szCs w:val="16"/>
              </w:rPr>
            </w:pPr>
            <w:r>
              <w:rPr>
                <w:sz w:val="16"/>
                <w:szCs w:val="16"/>
              </w:rPr>
              <w:t>Xn; R22</w:t>
            </w:r>
          </w:p>
          <w:p w14:paraId="4FB65E79" w14:textId="77777777" w:rsidR="00F36C01" w:rsidRDefault="00D03774">
            <w:pPr>
              <w:spacing w:after="0" w:line="240" w:lineRule="auto"/>
              <w:rPr>
                <w:sz w:val="16"/>
                <w:szCs w:val="16"/>
              </w:rPr>
            </w:pPr>
            <w:r>
              <w:rPr>
                <w:sz w:val="16"/>
                <w:szCs w:val="16"/>
              </w:rPr>
              <w:t>Xi; R41</w:t>
            </w:r>
          </w:p>
          <w:p w14:paraId="225330C9" w14:textId="77777777" w:rsidR="00F36C01" w:rsidRDefault="00F36C01">
            <w:pPr>
              <w:spacing w:after="0" w:line="240" w:lineRule="auto"/>
              <w:rPr>
                <w:sz w:val="16"/>
                <w:szCs w:val="16"/>
              </w:rPr>
            </w:pPr>
          </w:p>
        </w:tc>
      </w:tr>
      <w:tr w:rsidR="00F36C01" w14:paraId="5F5ADC6D" w14:textId="77777777">
        <w:trPr>
          <w:trHeight w:val="293"/>
        </w:trPr>
        <w:tc>
          <w:tcPr>
            <w:tcW w:w="33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3446C2F" w14:textId="77777777" w:rsidR="00F36C01" w:rsidRDefault="00D03774">
            <w:pPr>
              <w:spacing w:after="0" w:line="240" w:lineRule="auto"/>
              <w:rPr>
                <w:sz w:val="16"/>
                <w:szCs w:val="16"/>
              </w:rPr>
            </w:pPr>
            <w:r>
              <w:rPr>
                <w:sz w:val="16"/>
                <w:szCs w:val="16"/>
              </w:rPr>
              <w:t>Product</w:t>
            </w:r>
          </w:p>
        </w:tc>
        <w:tc>
          <w:tcPr>
            <w:tcW w:w="179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2F6ED36" w14:textId="77777777" w:rsidR="00F36C01" w:rsidRDefault="00D03774">
            <w:pPr>
              <w:spacing w:after="0" w:line="240" w:lineRule="auto"/>
              <w:rPr>
                <w:sz w:val="16"/>
                <w:szCs w:val="16"/>
              </w:rPr>
            </w:pPr>
            <w:r>
              <w:rPr>
                <w:sz w:val="16"/>
                <w:szCs w:val="16"/>
              </w:rPr>
              <w:t>EC (EINECS No.</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5F71BEC" w14:textId="77777777" w:rsidR="00F36C01" w:rsidRDefault="00D03774">
            <w:pPr>
              <w:spacing w:after="0" w:line="240" w:lineRule="auto"/>
              <w:rPr>
                <w:sz w:val="16"/>
                <w:szCs w:val="16"/>
              </w:rPr>
            </w:pPr>
            <w:r>
              <w:rPr>
                <w:sz w:val="16"/>
                <w:szCs w:val="16"/>
              </w:rPr>
              <w:t>CAS-No.</w:t>
            </w:r>
          </w:p>
        </w:tc>
        <w:tc>
          <w:tcPr>
            <w:tcW w:w="198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3F6D51E" w14:textId="77777777" w:rsidR="00F36C01" w:rsidRDefault="00D03774">
            <w:pPr>
              <w:spacing w:after="0" w:line="240" w:lineRule="auto"/>
              <w:rPr>
                <w:sz w:val="16"/>
                <w:szCs w:val="16"/>
              </w:rPr>
            </w:pPr>
            <w:r>
              <w:rPr>
                <w:sz w:val="16"/>
                <w:szCs w:val="16"/>
              </w:rPr>
              <w:t>%</w:t>
            </w:r>
          </w:p>
        </w:tc>
      </w:tr>
      <w:tr w:rsidR="00EE7418" w14:paraId="7E6B6565" w14:textId="77777777" w:rsidTr="00A14120">
        <w:trPr>
          <w:trHeight w:val="293"/>
        </w:trPr>
        <w:tc>
          <w:tcPr>
            <w:tcW w:w="33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BC73D9B" w14:textId="7567B78A" w:rsidR="00EE7418" w:rsidRPr="00EE7418" w:rsidRDefault="00EE7418" w:rsidP="00EE7418">
            <w:pPr>
              <w:spacing w:after="0" w:line="240" w:lineRule="auto"/>
              <w:rPr>
                <w:rFonts w:asciiTheme="minorHAnsi" w:hAnsiTheme="minorHAnsi" w:cstheme="minorHAnsi"/>
                <w:sz w:val="16"/>
                <w:szCs w:val="16"/>
              </w:rPr>
            </w:pPr>
            <w:r w:rsidRPr="00EE7418">
              <w:rPr>
                <w:rFonts w:asciiTheme="minorHAnsi" w:hAnsiTheme="minorHAnsi" w:cstheme="minorHAnsi"/>
                <w:color w:val="000000"/>
                <w:sz w:val="16"/>
                <w:szCs w:val="16"/>
              </w:rPr>
              <w:t>Sodium Metasilicate Pentahydrate</w:t>
            </w:r>
          </w:p>
        </w:tc>
        <w:tc>
          <w:tcPr>
            <w:tcW w:w="179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5932E63" w14:textId="09C4429E" w:rsidR="00EE7418" w:rsidRPr="00EE7418" w:rsidRDefault="00EE7418" w:rsidP="00EE7418">
            <w:pPr>
              <w:spacing w:after="0" w:line="240" w:lineRule="auto"/>
              <w:rPr>
                <w:rFonts w:asciiTheme="minorHAnsi" w:hAnsiTheme="minorHAnsi" w:cstheme="minorHAnsi"/>
                <w:sz w:val="16"/>
                <w:szCs w:val="16"/>
              </w:rPr>
            </w:pPr>
            <w:r w:rsidRPr="00EE7418">
              <w:rPr>
                <w:rFonts w:asciiTheme="minorHAnsi" w:hAnsiTheme="minorHAnsi" w:cstheme="minorHAnsi"/>
                <w:color w:val="000000"/>
                <w:sz w:val="16"/>
                <w:szCs w:val="16"/>
              </w:rPr>
              <w:t xml:space="preserve">229-912-9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A6765F4" w14:textId="40DBCCBE" w:rsidR="00EE7418" w:rsidRPr="00EE7418" w:rsidRDefault="00EE7418" w:rsidP="00EE7418">
            <w:pPr>
              <w:spacing w:after="0" w:line="240" w:lineRule="auto"/>
              <w:rPr>
                <w:rFonts w:asciiTheme="minorHAnsi" w:hAnsiTheme="minorHAnsi" w:cstheme="minorHAnsi"/>
                <w:sz w:val="16"/>
                <w:szCs w:val="16"/>
              </w:rPr>
            </w:pPr>
            <w:r w:rsidRPr="00EE7418">
              <w:rPr>
                <w:rFonts w:asciiTheme="minorHAnsi" w:hAnsiTheme="minorHAnsi" w:cstheme="minorHAnsi"/>
                <w:color w:val="000000"/>
                <w:sz w:val="16"/>
                <w:szCs w:val="16"/>
              </w:rPr>
              <w:t xml:space="preserve">10213-79-3 </w:t>
            </w:r>
          </w:p>
        </w:tc>
        <w:tc>
          <w:tcPr>
            <w:tcW w:w="198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BBF2140" w14:textId="029D8FC4" w:rsidR="00EE7418" w:rsidRPr="00EE7418" w:rsidRDefault="00EE7418" w:rsidP="00EE7418">
            <w:pPr>
              <w:spacing w:after="0" w:line="240" w:lineRule="auto"/>
              <w:rPr>
                <w:rFonts w:asciiTheme="minorHAnsi" w:hAnsiTheme="minorHAnsi" w:cstheme="minorHAnsi"/>
                <w:sz w:val="16"/>
                <w:szCs w:val="16"/>
              </w:rPr>
            </w:pPr>
            <w:r w:rsidRPr="00EE7418">
              <w:rPr>
                <w:rFonts w:asciiTheme="minorHAnsi" w:hAnsiTheme="minorHAnsi" w:cstheme="minorHAnsi"/>
                <w:color w:val="000000"/>
                <w:sz w:val="16"/>
                <w:szCs w:val="16"/>
              </w:rPr>
              <w:t xml:space="preserve"> &lt;5</w:t>
            </w:r>
          </w:p>
        </w:tc>
      </w:tr>
      <w:tr w:rsidR="00F36C01" w14:paraId="0EAEC259" w14:textId="77777777" w:rsidTr="00EE7418">
        <w:trPr>
          <w:trHeight w:val="293"/>
        </w:trPr>
        <w:tc>
          <w:tcPr>
            <w:tcW w:w="69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1DC907" w14:textId="7BD24D24" w:rsidR="00F36C01" w:rsidRPr="00EE7418" w:rsidRDefault="00EE7418">
            <w:pPr>
              <w:spacing w:after="0" w:line="240" w:lineRule="auto"/>
              <w:rPr>
                <w:rFonts w:asciiTheme="minorHAnsi" w:hAnsiTheme="minorHAnsi" w:cstheme="minorHAnsi"/>
                <w:sz w:val="16"/>
                <w:szCs w:val="16"/>
              </w:rPr>
            </w:pPr>
            <w:r w:rsidRPr="00EE7418">
              <w:rPr>
                <w:rFonts w:asciiTheme="minorHAnsi" w:hAnsiTheme="minorHAnsi" w:cstheme="minorHAnsi"/>
                <w:color w:val="000000"/>
                <w:sz w:val="16"/>
                <w:szCs w:val="16"/>
              </w:rPr>
              <w:t>Classification (EC 1272/2008)</w:t>
            </w:r>
          </w:p>
        </w:tc>
        <w:tc>
          <w:tcPr>
            <w:tcW w:w="23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B5FCC5" w14:textId="6D37DB31" w:rsidR="00F36C01" w:rsidRPr="00EE7418" w:rsidRDefault="00F36C01">
            <w:pPr>
              <w:spacing w:after="0" w:line="240" w:lineRule="auto"/>
              <w:rPr>
                <w:rFonts w:asciiTheme="minorHAnsi" w:hAnsiTheme="minorHAnsi" w:cstheme="minorHAnsi"/>
                <w:sz w:val="16"/>
                <w:szCs w:val="16"/>
              </w:rPr>
            </w:pPr>
          </w:p>
        </w:tc>
      </w:tr>
      <w:tr w:rsidR="00EE7418" w14:paraId="66A605BE" w14:textId="77777777" w:rsidTr="00EE7418">
        <w:trPr>
          <w:gridAfter w:val="2"/>
          <w:wAfter w:w="2330" w:type="dxa"/>
          <w:trHeight w:val="846"/>
        </w:trPr>
        <w:tc>
          <w:tcPr>
            <w:tcW w:w="69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40D8F8" w14:textId="360991C9" w:rsidR="00EE7418" w:rsidRPr="00EE7418" w:rsidRDefault="00EE7418" w:rsidP="00BE085F">
            <w:pPr>
              <w:pStyle w:val="NormalWeb"/>
              <w:rPr>
                <w:rFonts w:asciiTheme="minorHAnsi" w:hAnsiTheme="minorHAnsi" w:cstheme="minorHAnsi"/>
                <w:color w:val="000000"/>
                <w:sz w:val="16"/>
                <w:szCs w:val="16"/>
              </w:rPr>
            </w:pPr>
            <w:r w:rsidRPr="00EE7418">
              <w:rPr>
                <w:rFonts w:asciiTheme="minorHAnsi" w:hAnsiTheme="minorHAnsi" w:cstheme="minorHAnsi"/>
                <w:color w:val="000000"/>
                <w:sz w:val="16"/>
                <w:szCs w:val="16"/>
              </w:rPr>
              <w:t>Physical: Met. corr. 1 – H290</w:t>
            </w:r>
            <w:r w:rsidR="00BE085F">
              <w:rPr>
                <w:rFonts w:asciiTheme="minorHAnsi" w:hAnsiTheme="minorHAnsi" w:cstheme="minorHAnsi"/>
                <w:color w:val="000000"/>
                <w:sz w:val="16"/>
                <w:szCs w:val="16"/>
              </w:rPr>
              <w:t xml:space="preserve">                                                                                                                         </w:t>
            </w:r>
            <w:r w:rsidRPr="00EE7418">
              <w:rPr>
                <w:rFonts w:asciiTheme="minorHAnsi" w:hAnsiTheme="minorHAnsi" w:cstheme="minorHAnsi"/>
                <w:color w:val="000000"/>
                <w:sz w:val="16"/>
                <w:szCs w:val="16"/>
              </w:rPr>
              <w:t>Health: Skin Corr. 1B – H314; Eye Dam. 1 – H318; STOT SE 3 – H335</w:t>
            </w:r>
            <w:r w:rsidR="00BE085F">
              <w:rPr>
                <w:rFonts w:asciiTheme="minorHAnsi" w:hAnsiTheme="minorHAnsi" w:cstheme="minorHAnsi"/>
                <w:color w:val="000000"/>
                <w:sz w:val="16"/>
                <w:szCs w:val="16"/>
              </w:rPr>
              <w:t xml:space="preserve">                                                              </w:t>
            </w:r>
            <w:r w:rsidRPr="00EE7418">
              <w:rPr>
                <w:rFonts w:asciiTheme="minorHAnsi" w:hAnsiTheme="minorHAnsi" w:cstheme="minorHAnsi"/>
                <w:color w:val="000000"/>
                <w:sz w:val="16"/>
                <w:szCs w:val="16"/>
              </w:rPr>
              <w:t>Environmental: Not Classified.</w:t>
            </w:r>
          </w:p>
        </w:tc>
      </w:tr>
    </w:tbl>
    <w:p w14:paraId="6EC930C2" w14:textId="77777777" w:rsidR="00F36C01" w:rsidRDefault="00D03774">
      <w:pPr>
        <w:rPr>
          <w:sz w:val="16"/>
          <w:szCs w:val="16"/>
        </w:rPr>
      </w:pPr>
      <w:r>
        <w:rPr>
          <w:sz w:val="16"/>
          <w:szCs w:val="16"/>
        </w:rPr>
        <w:t>For the full text of the R-phrases mentioned in this section, see section 16.</w:t>
      </w:r>
      <w:r>
        <w:rPr>
          <w:sz w:val="16"/>
          <w:szCs w:val="16"/>
        </w:rPr>
        <w:br/>
        <w:t>For the full text of the H-statements mentioned in this section, see section 16.</w:t>
      </w:r>
    </w:p>
    <w:p w14:paraId="37606B14" w14:textId="28A315D9" w:rsidR="00F36C01" w:rsidRDefault="00BE085F">
      <w:r>
        <w:rPr>
          <w:noProof/>
          <w:sz w:val="16"/>
          <w:szCs w:val="16"/>
        </w:rPr>
        <mc:AlternateContent>
          <mc:Choice Requires="wps">
            <w:drawing>
              <wp:anchor distT="0" distB="0" distL="114300" distR="114300" simplePos="0" relativeHeight="251655680" behindDoc="0" locked="0" layoutInCell="1" allowOverlap="1" wp14:anchorId="5F9BDFB4" wp14:editId="089A75BA">
                <wp:simplePos x="0" y="0"/>
                <wp:positionH relativeFrom="column">
                  <wp:posOffset>-101600</wp:posOffset>
                </wp:positionH>
                <wp:positionV relativeFrom="paragraph">
                  <wp:posOffset>100965</wp:posOffset>
                </wp:positionV>
                <wp:extent cx="5896610" cy="270510"/>
                <wp:effectExtent l="12700" t="13335" r="5715" b="11430"/>
                <wp:wrapNone/>
                <wp:docPr id="42923508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0510"/>
                        </a:xfrm>
                        <a:prstGeom prst="rect">
                          <a:avLst/>
                        </a:prstGeom>
                        <a:solidFill>
                          <a:srgbClr val="BFBFBF"/>
                        </a:solidFill>
                        <a:ln w="9528">
                          <a:solidFill>
                            <a:srgbClr val="000000"/>
                          </a:solidFill>
                          <a:miter lim="800000"/>
                          <a:headEnd/>
                          <a:tailEnd/>
                        </a:ln>
                      </wps:spPr>
                      <wps:txbx>
                        <w:txbxContent>
                          <w:p w14:paraId="5E1B6253" w14:textId="77777777" w:rsidR="00F36C01" w:rsidRDefault="00D03774">
                            <w:pPr>
                              <w:rPr>
                                <w:sz w:val="16"/>
                                <w:szCs w:val="16"/>
                              </w:rPr>
                            </w:pPr>
                            <w:r>
                              <w:rPr>
                                <w:sz w:val="16"/>
                                <w:szCs w:val="16"/>
                              </w:rPr>
                              <w:t>SECTION 4. FIRST-AID MEASURES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F9BDFB4" id="Text Box 21" o:spid="_x0000_s1028" type="#_x0000_t202" style="position:absolute;margin-left:-8pt;margin-top:7.95pt;width:464.3pt;height:2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" fillcolor="#bfbfbf" strokeweight=".26467mm">
                <v:textbox>
                  <w:txbxContent>
                    <w:p w14:paraId="5E1B6253" w14:textId="77777777" w:rsidR="00F36C01" w:rsidRDefault="00D03774">
                      <w:pPr>
                        <w:rPr>
                          <w:sz w:val="16"/>
                          <w:szCs w:val="16"/>
                        </w:rPr>
                      </w:pPr>
                      <w:r>
                        <w:rPr>
                          <w:sz w:val="16"/>
                          <w:szCs w:val="16"/>
                        </w:rPr>
                        <w:t>SECTION 4. FIRST-AID MEASURES</w:t>
                      </w:r>
                    </w:p>
                  </w:txbxContent>
                </v:textbox>
              </v:shape>
            </w:pict>
          </mc:Fallback>
        </mc:AlternateContent>
      </w:r>
      <w:r w:rsidR="00D03774">
        <w:rPr>
          <w:sz w:val="16"/>
          <w:szCs w:val="16"/>
        </w:rPr>
        <w:br/>
      </w:r>
    </w:p>
    <w:tbl>
      <w:tblPr>
        <w:tblW w:w="5000" w:type="pct"/>
        <w:tblCellMar>
          <w:left w:w="10" w:type="dxa"/>
          <w:right w:w="10" w:type="dxa"/>
        </w:tblCellMar>
        <w:tblLook w:val="0000" w:firstRow="0" w:lastRow="0" w:firstColumn="0" w:lastColumn="0" w:noHBand="0" w:noVBand="0"/>
      </w:tblPr>
      <w:tblGrid>
        <w:gridCol w:w="1738"/>
        <w:gridCol w:w="7278"/>
      </w:tblGrid>
      <w:tr w:rsidR="00F36C01" w14:paraId="464351EF" w14:textId="77777777">
        <w:trPr>
          <w:trHeight w:val="239"/>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8A7A0" w14:textId="77777777" w:rsidR="00F36C01" w:rsidRDefault="00D03774">
            <w:pPr>
              <w:spacing w:after="0" w:line="240" w:lineRule="auto"/>
            </w:pPr>
            <w:r>
              <w:rPr>
                <w:sz w:val="16"/>
                <w:szCs w:val="16"/>
              </w:rPr>
              <w:t>4</w:t>
            </w:r>
            <w:r>
              <w:rPr>
                <w:sz w:val="16"/>
                <w:szCs w:val="16"/>
                <w:u w:val="single"/>
              </w:rPr>
              <w:t>.1 Description of First Aid Measures</w:t>
            </w:r>
          </w:p>
        </w:tc>
      </w:tr>
      <w:tr w:rsidR="00F36C01" w14:paraId="6C1C648F" w14:textId="77777777">
        <w:trPr>
          <w:trHeight w:val="255"/>
        </w:trPr>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B0921" w14:textId="77777777" w:rsidR="00F36C01" w:rsidRDefault="00D03774">
            <w:pPr>
              <w:spacing w:after="0" w:line="240" w:lineRule="auto"/>
              <w:rPr>
                <w:sz w:val="16"/>
                <w:szCs w:val="16"/>
              </w:rPr>
            </w:pPr>
            <w:r>
              <w:rPr>
                <w:sz w:val="16"/>
                <w:szCs w:val="16"/>
              </w:rPr>
              <w:t>Inhalation</w:t>
            </w:r>
          </w:p>
        </w:tc>
        <w:tc>
          <w:tcPr>
            <w:tcW w:w="7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9FF84" w14:textId="77777777" w:rsidR="00F36C01" w:rsidRDefault="00D03774">
            <w:pPr>
              <w:spacing w:after="0" w:line="240" w:lineRule="auto"/>
              <w:rPr>
                <w:sz w:val="16"/>
                <w:szCs w:val="16"/>
              </w:rPr>
            </w:pPr>
            <w:r>
              <w:rPr>
                <w:sz w:val="16"/>
                <w:szCs w:val="16"/>
              </w:rPr>
              <w:t xml:space="preserve">Move exposed person to fresh air. Get medical attention if any discomfort continues </w:t>
            </w:r>
          </w:p>
        </w:tc>
      </w:tr>
      <w:tr w:rsidR="00F36C01" w14:paraId="24784B4D" w14:textId="77777777">
        <w:trPr>
          <w:trHeight w:val="255"/>
        </w:trPr>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ABAA9" w14:textId="77777777" w:rsidR="00F36C01" w:rsidRDefault="00D03774">
            <w:pPr>
              <w:spacing w:after="0" w:line="240" w:lineRule="auto"/>
              <w:rPr>
                <w:sz w:val="16"/>
                <w:szCs w:val="16"/>
              </w:rPr>
            </w:pPr>
            <w:r>
              <w:rPr>
                <w:sz w:val="16"/>
                <w:szCs w:val="16"/>
              </w:rPr>
              <w:t>Ingestion</w:t>
            </w:r>
          </w:p>
        </w:tc>
        <w:tc>
          <w:tcPr>
            <w:tcW w:w="7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7B0DA" w14:textId="77777777" w:rsidR="00F36C01" w:rsidRDefault="00D03774">
            <w:pPr>
              <w:spacing w:after="0" w:line="240" w:lineRule="auto"/>
              <w:rPr>
                <w:sz w:val="16"/>
                <w:szCs w:val="16"/>
              </w:rPr>
            </w:pPr>
            <w:r>
              <w:rPr>
                <w:sz w:val="16"/>
                <w:szCs w:val="16"/>
              </w:rPr>
              <w:t>Get medical advice immediately! Do Not Induce Vomiting! Immediately rinse mouth and drink plenty of water</w:t>
            </w:r>
          </w:p>
        </w:tc>
      </w:tr>
      <w:tr w:rsidR="00F36C01" w14:paraId="5D570BD5" w14:textId="77777777">
        <w:trPr>
          <w:trHeight w:val="255"/>
        </w:trPr>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D93FA" w14:textId="77777777" w:rsidR="00F36C01" w:rsidRDefault="00D03774">
            <w:pPr>
              <w:spacing w:after="0" w:line="240" w:lineRule="auto"/>
              <w:rPr>
                <w:sz w:val="16"/>
                <w:szCs w:val="16"/>
              </w:rPr>
            </w:pPr>
            <w:r>
              <w:rPr>
                <w:sz w:val="16"/>
                <w:szCs w:val="16"/>
              </w:rPr>
              <w:t>Skin Contact</w:t>
            </w:r>
          </w:p>
        </w:tc>
        <w:tc>
          <w:tcPr>
            <w:tcW w:w="7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2B0D6" w14:textId="77777777" w:rsidR="00F36C01" w:rsidRDefault="00D03774">
            <w:pPr>
              <w:spacing w:after="0" w:line="240" w:lineRule="auto"/>
              <w:rPr>
                <w:sz w:val="16"/>
                <w:szCs w:val="16"/>
              </w:rPr>
            </w:pPr>
            <w:r>
              <w:rPr>
                <w:sz w:val="16"/>
                <w:szCs w:val="16"/>
              </w:rPr>
              <w:t>Remove contaminated clothing immediately and wash with soap and water. Get medical attention if discomfort continues</w:t>
            </w:r>
          </w:p>
        </w:tc>
      </w:tr>
      <w:tr w:rsidR="00F36C01" w14:paraId="367B1A22" w14:textId="77777777">
        <w:trPr>
          <w:trHeight w:val="255"/>
        </w:trPr>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DE196" w14:textId="77777777" w:rsidR="00F36C01" w:rsidRDefault="00D03774">
            <w:pPr>
              <w:spacing w:after="0" w:line="240" w:lineRule="auto"/>
              <w:rPr>
                <w:sz w:val="16"/>
                <w:szCs w:val="16"/>
              </w:rPr>
            </w:pPr>
            <w:r>
              <w:rPr>
                <w:sz w:val="16"/>
                <w:szCs w:val="16"/>
              </w:rPr>
              <w:t>Eye Contact</w:t>
            </w:r>
          </w:p>
        </w:tc>
        <w:tc>
          <w:tcPr>
            <w:tcW w:w="7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43751" w14:textId="77777777" w:rsidR="00F36C01" w:rsidRDefault="00D03774">
            <w:pPr>
              <w:spacing w:after="0" w:line="240" w:lineRule="auto"/>
              <w:rPr>
                <w:sz w:val="16"/>
                <w:szCs w:val="16"/>
              </w:rPr>
            </w:pPr>
            <w:r>
              <w:rPr>
                <w:sz w:val="16"/>
                <w:szCs w:val="16"/>
              </w:rPr>
              <w:t>Immediately flush with plenty of water for up to 15 minutes. Remove contact lenses if safe and easy to do so, open eyes wide apart. Get medical attention discomfort continues. Continue to rinse.</w:t>
            </w:r>
          </w:p>
        </w:tc>
      </w:tr>
      <w:tr w:rsidR="00F36C01" w14:paraId="28BAA4D9" w14:textId="77777777">
        <w:trPr>
          <w:trHeight w:val="255"/>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65FEC" w14:textId="77777777" w:rsidR="00F36C01" w:rsidRDefault="00D03774">
            <w:pPr>
              <w:spacing w:after="0" w:line="240" w:lineRule="auto"/>
              <w:rPr>
                <w:sz w:val="16"/>
                <w:szCs w:val="16"/>
                <w:u w:val="single"/>
              </w:rPr>
            </w:pPr>
            <w:r>
              <w:rPr>
                <w:sz w:val="16"/>
                <w:szCs w:val="16"/>
                <w:u w:val="single"/>
              </w:rPr>
              <w:t>4.2 Most Important Symptoms and effects, both acute and delayed</w:t>
            </w:r>
          </w:p>
        </w:tc>
      </w:tr>
      <w:tr w:rsidR="00F36C01" w14:paraId="724BDDAB" w14:textId="77777777">
        <w:trPr>
          <w:trHeight w:val="255"/>
        </w:trPr>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2D095" w14:textId="77777777" w:rsidR="00F36C01" w:rsidRDefault="00D03774">
            <w:pPr>
              <w:spacing w:after="0" w:line="240" w:lineRule="auto"/>
              <w:rPr>
                <w:sz w:val="16"/>
                <w:szCs w:val="16"/>
              </w:rPr>
            </w:pPr>
            <w:r>
              <w:rPr>
                <w:sz w:val="16"/>
                <w:szCs w:val="16"/>
              </w:rPr>
              <w:t>General Information</w:t>
            </w:r>
          </w:p>
        </w:tc>
        <w:tc>
          <w:tcPr>
            <w:tcW w:w="7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89D00" w14:textId="77777777" w:rsidR="00F36C01" w:rsidRDefault="00D03774">
            <w:pPr>
              <w:spacing w:after="0" w:line="240" w:lineRule="auto"/>
              <w:rPr>
                <w:sz w:val="16"/>
                <w:szCs w:val="16"/>
              </w:rPr>
            </w:pPr>
            <w:r>
              <w:rPr>
                <w:sz w:val="16"/>
                <w:szCs w:val="16"/>
              </w:rPr>
              <w:t xml:space="preserve">Symptoms described are dependent upon the concentration and exposure time </w:t>
            </w:r>
          </w:p>
        </w:tc>
      </w:tr>
      <w:tr w:rsidR="00F36C01" w14:paraId="0286E3AF" w14:textId="77777777">
        <w:trPr>
          <w:trHeight w:val="255"/>
        </w:trPr>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3CCB3" w14:textId="77777777" w:rsidR="00F36C01" w:rsidRDefault="00D03774">
            <w:pPr>
              <w:spacing w:after="0" w:line="240" w:lineRule="auto"/>
              <w:rPr>
                <w:sz w:val="16"/>
                <w:szCs w:val="16"/>
              </w:rPr>
            </w:pPr>
            <w:r>
              <w:rPr>
                <w:sz w:val="16"/>
                <w:szCs w:val="16"/>
              </w:rPr>
              <w:t>Inhalation</w:t>
            </w:r>
          </w:p>
        </w:tc>
        <w:tc>
          <w:tcPr>
            <w:tcW w:w="7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0D84D" w14:textId="77777777" w:rsidR="00F36C01" w:rsidRDefault="00D03774">
            <w:pPr>
              <w:spacing w:after="0" w:line="240" w:lineRule="auto"/>
              <w:rPr>
                <w:sz w:val="16"/>
                <w:szCs w:val="16"/>
              </w:rPr>
            </w:pPr>
            <w:r>
              <w:rPr>
                <w:sz w:val="16"/>
                <w:szCs w:val="16"/>
              </w:rPr>
              <w:t>Possible irritation of throat, nose &amp; airway</w:t>
            </w:r>
          </w:p>
        </w:tc>
      </w:tr>
      <w:tr w:rsidR="00F36C01" w14:paraId="054702F3" w14:textId="77777777">
        <w:trPr>
          <w:trHeight w:val="255"/>
        </w:trPr>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5EA9" w14:textId="77777777" w:rsidR="00F36C01" w:rsidRDefault="00D03774">
            <w:pPr>
              <w:spacing w:after="0" w:line="240" w:lineRule="auto"/>
              <w:rPr>
                <w:sz w:val="16"/>
                <w:szCs w:val="16"/>
              </w:rPr>
            </w:pPr>
            <w:r>
              <w:rPr>
                <w:sz w:val="16"/>
                <w:szCs w:val="16"/>
              </w:rPr>
              <w:t>Ingestion</w:t>
            </w:r>
          </w:p>
        </w:tc>
        <w:tc>
          <w:tcPr>
            <w:tcW w:w="7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121B6" w14:textId="77777777" w:rsidR="00F36C01" w:rsidRDefault="00D03774">
            <w:pPr>
              <w:spacing w:after="0" w:line="240" w:lineRule="auto"/>
              <w:rPr>
                <w:sz w:val="16"/>
                <w:szCs w:val="16"/>
              </w:rPr>
            </w:pPr>
            <w:r>
              <w:rPr>
                <w:sz w:val="16"/>
                <w:szCs w:val="16"/>
              </w:rPr>
              <w:t xml:space="preserve">Irritation, may cause discomfort if swallowed </w:t>
            </w:r>
          </w:p>
        </w:tc>
      </w:tr>
      <w:tr w:rsidR="00F36C01" w14:paraId="1E0DC13D" w14:textId="77777777">
        <w:trPr>
          <w:trHeight w:val="255"/>
        </w:trPr>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8E595" w14:textId="77777777" w:rsidR="00F36C01" w:rsidRDefault="00D03774">
            <w:pPr>
              <w:spacing w:after="0" w:line="240" w:lineRule="auto"/>
              <w:rPr>
                <w:sz w:val="16"/>
                <w:szCs w:val="16"/>
              </w:rPr>
            </w:pPr>
            <w:r>
              <w:rPr>
                <w:sz w:val="16"/>
                <w:szCs w:val="16"/>
              </w:rPr>
              <w:t>Skin Contact</w:t>
            </w:r>
          </w:p>
        </w:tc>
        <w:tc>
          <w:tcPr>
            <w:tcW w:w="7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C30EC" w14:textId="77777777" w:rsidR="00F36C01" w:rsidRDefault="00D03774">
            <w:pPr>
              <w:spacing w:after="0" w:line="240" w:lineRule="auto"/>
              <w:rPr>
                <w:sz w:val="16"/>
                <w:szCs w:val="16"/>
              </w:rPr>
            </w:pPr>
            <w:r>
              <w:rPr>
                <w:sz w:val="16"/>
                <w:szCs w:val="16"/>
              </w:rPr>
              <w:t xml:space="preserve">Skin Irritation </w:t>
            </w:r>
          </w:p>
        </w:tc>
      </w:tr>
      <w:tr w:rsidR="00F36C01" w14:paraId="0BFB71FA" w14:textId="77777777">
        <w:trPr>
          <w:trHeight w:val="255"/>
        </w:trPr>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B07BF" w14:textId="77777777" w:rsidR="00F36C01" w:rsidRDefault="00D03774">
            <w:pPr>
              <w:spacing w:after="0" w:line="240" w:lineRule="auto"/>
              <w:rPr>
                <w:sz w:val="16"/>
                <w:szCs w:val="16"/>
              </w:rPr>
            </w:pPr>
            <w:r>
              <w:rPr>
                <w:sz w:val="16"/>
                <w:szCs w:val="16"/>
              </w:rPr>
              <w:t>Eye Contact</w:t>
            </w:r>
          </w:p>
        </w:tc>
        <w:tc>
          <w:tcPr>
            <w:tcW w:w="7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4E1E8" w14:textId="77777777" w:rsidR="00F36C01" w:rsidRDefault="00D03774">
            <w:pPr>
              <w:spacing w:after="0" w:line="240" w:lineRule="auto"/>
              <w:rPr>
                <w:sz w:val="16"/>
                <w:szCs w:val="16"/>
              </w:rPr>
            </w:pPr>
            <w:r>
              <w:rPr>
                <w:sz w:val="16"/>
                <w:szCs w:val="16"/>
              </w:rPr>
              <w:t xml:space="preserve">Possible serious eye irritation </w:t>
            </w:r>
          </w:p>
        </w:tc>
      </w:tr>
      <w:tr w:rsidR="00F36C01" w14:paraId="497A23DE" w14:textId="77777777">
        <w:trPr>
          <w:trHeight w:val="255"/>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03E7D" w14:textId="77777777" w:rsidR="00F36C01" w:rsidRDefault="00D03774">
            <w:pPr>
              <w:spacing w:after="0" w:line="240" w:lineRule="auto"/>
            </w:pPr>
            <w:r>
              <w:rPr>
                <w:sz w:val="16"/>
                <w:szCs w:val="16"/>
                <w:u w:val="single"/>
              </w:rPr>
              <w:t>4.3 Indication of immediate medical attention and special treatment needed if necessary</w:t>
            </w:r>
          </w:p>
        </w:tc>
      </w:tr>
      <w:tr w:rsidR="00F36C01" w14:paraId="1BE1CB2C" w14:textId="77777777">
        <w:trPr>
          <w:trHeight w:val="255"/>
        </w:trPr>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EC90C" w14:textId="77777777" w:rsidR="00F36C01" w:rsidRDefault="00F36C01">
            <w:pPr>
              <w:spacing w:after="0" w:line="240" w:lineRule="auto"/>
              <w:rPr>
                <w:sz w:val="16"/>
                <w:szCs w:val="16"/>
              </w:rPr>
            </w:pPr>
          </w:p>
        </w:tc>
        <w:tc>
          <w:tcPr>
            <w:tcW w:w="7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3C38D" w14:textId="77777777" w:rsidR="00F36C01" w:rsidRDefault="00F36C01">
            <w:pPr>
              <w:spacing w:after="0" w:line="240" w:lineRule="auto"/>
              <w:rPr>
                <w:sz w:val="16"/>
                <w:szCs w:val="16"/>
              </w:rPr>
            </w:pPr>
          </w:p>
        </w:tc>
      </w:tr>
    </w:tbl>
    <w:p w14:paraId="403C0D62" w14:textId="37C238CB" w:rsidR="00F36C01" w:rsidRDefault="00BE085F">
      <w:pPr>
        <w:jc w:val="center"/>
      </w:pPr>
      <w:r>
        <w:rPr>
          <w:noProof/>
          <w:sz w:val="16"/>
          <w:szCs w:val="16"/>
        </w:rPr>
        <mc:AlternateContent>
          <mc:Choice Requires="wps">
            <w:drawing>
              <wp:anchor distT="0" distB="0" distL="114300" distR="114300" simplePos="0" relativeHeight="251656704" behindDoc="0" locked="0" layoutInCell="1" allowOverlap="1" wp14:anchorId="79E1DEB1" wp14:editId="730F9489">
                <wp:simplePos x="0" y="0"/>
                <wp:positionH relativeFrom="column">
                  <wp:posOffset>-95885</wp:posOffset>
                </wp:positionH>
                <wp:positionV relativeFrom="paragraph">
                  <wp:posOffset>48895</wp:posOffset>
                </wp:positionV>
                <wp:extent cx="5896610" cy="270510"/>
                <wp:effectExtent l="8890" t="10795" r="9525" b="13970"/>
                <wp:wrapNone/>
                <wp:docPr id="110567718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0510"/>
                        </a:xfrm>
                        <a:prstGeom prst="rect">
                          <a:avLst/>
                        </a:prstGeom>
                        <a:solidFill>
                          <a:srgbClr val="BFBFBF"/>
                        </a:solidFill>
                        <a:ln w="9528">
                          <a:solidFill>
                            <a:srgbClr val="000000"/>
                          </a:solidFill>
                          <a:miter lim="800000"/>
                          <a:headEnd/>
                          <a:tailEnd/>
                        </a:ln>
                      </wps:spPr>
                      <wps:txbx>
                        <w:txbxContent>
                          <w:p w14:paraId="70E68CD8" w14:textId="77777777" w:rsidR="00F36C01" w:rsidRDefault="00D03774">
                            <w:pPr>
                              <w:rPr>
                                <w:sz w:val="16"/>
                                <w:szCs w:val="16"/>
                              </w:rPr>
                            </w:pPr>
                            <w:r>
                              <w:rPr>
                                <w:sz w:val="16"/>
                                <w:szCs w:val="16"/>
                              </w:rPr>
                              <w:t>SECTION 5. FIRE-FIGHTING MEASURES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9E1DEB1" id="Text Box 22" o:spid="_x0000_s1029" type="#_x0000_t202" style="position:absolute;left:0;text-align:left;margin-left:-7.55pt;margin-top:3.85pt;width:464.3pt;height:2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" fillcolor="#bfbfbf" strokeweight=".26467mm">
                <v:textbox>
                  <w:txbxContent>
                    <w:p w14:paraId="70E68CD8" w14:textId="77777777" w:rsidR="00F36C01" w:rsidRDefault="00D03774">
                      <w:pPr>
                        <w:rPr>
                          <w:sz w:val="16"/>
                          <w:szCs w:val="16"/>
                        </w:rPr>
                      </w:pPr>
                      <w:r>
                        <w:rPr>
                          <w:sz w:val="16"/>
                          <w:szCs w:val="16"/>
                        </w:rPr>
                        <w:t>SECTION 5. FIRE-FIGHTING MEASURES</w:t>
                      </w:r>
                    </w:p>
                  </w:txbxContent>
                </v:textbox>
              </v:shape>
            </w:pict>
          </mc:Fallback>
        </mc:AlternateContent>
      </w:r>
    </w:p>
    <w:p w14:paraId="5ADA3D7E" w14:textId="77777777" w:rsidR="00F36C01" w:rsidRDefault="00F36C01">
      <w:pPr>
        <w:jc w:val="center"/>
        <w:rPr>
          <w:sz w:val="16"/>
          <w:szCs w:val="16"/>
        </w:rPr>
      </w:pPr>
    </w:p>
    <w:tbl>
      <w:tblPr>
        <w:tblW w:w="5000" w:type="pct"/>
        <w:tblCellMar>
          <w:left w:w="10" w:type="dxa"/>
          <w:right w:w="10" w:type="dxa"/>
        </w:tblCellMar>
        <w:tblLook w:val="0000" w:firstRow="0" w:lastRow="0" w:firstColumn="0" w:lastColumn="0" w:noHBand="0" w:noVBand="0"/>
      </w:tblPr>
      <w:tblGrid>
        <w:gridCol w:w="9016"/>
      </w:tblGrid>
      <w:tr w:rsidR="00F36C01" w14:paraId="2767D7D1" w14:textId="77777777">
        <w:trPr>
          <w:trHeight w:val="278"/>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60343" w14:textId="77777777" w:rsidR="00F36C01" w:rsidRDefault="00D03774">
            <w:pPr>
              <w:spacing w:after="0" w:line="240" w:lineRule="auto"/>
              <w:rPr>
                <w:sz w:val="16"/>
                <w:szCs w:val="16"/>
                <w:u w:val="single"/>
              </w:rPr>
            </w:pPr>
            <w:r>
              <w:rPr>
                <w:sz w:val="16"/>
                <w:szCs w:val="16"/>
                <w:u w:val="single"/>
              </w:rPr>
              <w:t xml:space="preserve">5.1 Suitable Extinguishing </w:t>
            </w:r>
            <w:proofErr w:type="gramStart"/>
            <w:r>
              <w:rPr>
                <w:sz w:val="16"/>
                <w:szCs w:val="16"/>
                <w:u w:val="single"/>
              </w:rPr>
              <w:t>Media  Use</w:t>
            </w:r>
            <w:proofErr w:type="gramEnd"/>
            <w:r>
              <w:rPr>
                <w:sz w:val="16"/>
                <w:szCs w:val="16"/>
                <w:u w:val="single"/>
              </w:rPr>
              <w:t xml:space="preserve">: </w:t>
            </w:r>
          </w:p>
        </w:tc>
      </w:tr>
      <w:tr w:rsidR="00F36C01" w14:paraId="0668891A" w14:textId="77777777">
        <w:trPr>
          <w:trHeight w:val="254"/>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F226D" w14:textId="77777777" w:rsidR="00F36C01" w:rsidRDefault="00D03774">
            <w:pPr>
              <w:spacing w:after="0" w:line="240" w:lineRule="auto"/>
              <w:rPr>
                <w:sz w:val="16"/>
                <w:szCs w:val="16"/>
              </w:rPr>
            </w:pPr>
            <w:r>
              <w:rPr>
                <w:sz w:val="16"/>
                <w:szCs w:val="16"/>
              </w:rPr>
              <w:t xml:space="preserve">The preparation is not readily flammable, use fire-extinguishing media suitable for surrounding materials </w:t>
            </w:r>
          </w:p>
        </w:tc>
      </w:tr>
      <w:tr w:rsidR="00F36C01" w14:paraId="55B4B93D" w14:textId="77777777">
        <w:trPr>
          <w:trHeight w:val="237"/>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6FFA" w14:textId="77777777" w:rsidR="00F36C01" w:rsidRDefault="00D03774">
            <w:pPr>
              <w:spacing w:after="0" w:line="240" w:lineRule="auto"/>
              <w:rPr>
                <w:sz w:val="16"/>
                <w:szCs w:val="16"/>
                <w:u w:val="single"/>
              </w:rPr>
            </w:pPr>
            <w:r>
              <w:rPr>
                <w:sz w:val="16"/>
                <w:szCs w:val="16"/>
                <w:u w:val="single"/>
              </w:rPr>
              <w:t>5.2 Specific Hazard arising from the chemical</w:t>
            </w:r>
          </w:p>
        </w:tc>
      </w:tr>
      <w:tr w:rsidR="00F36C01" w14:paraId="74CDD1F2" w14:textId="77777777">
        <w:trPr>
          <w:trHeight w:val="237"/>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336E6" w14:textId="77777777" w:rsidR="00F36C01" w:rsidRDefault="00D03774">
            <w:pPr>
              <w:spacing w:after="0" w:line="240" w:lineRule="auto"/>
              <w:rPr>
                <w:sz w:val="16"/>
                <w:szCs w:val="16"/>
              </w:rPr>
            </w:pPr>
            <w:r>
              <w:rPr>
                <w:sz w:val="16"/>
                <w:szCs w:val="16"/>
              </w:rPr>
              <w:t>When heated in the case of fire, harmful or toxic gases may be produced</w:t>
            </w:r>
          </w:p>
        </w:tc>
      </w:tr>
      <w:tr w:rsidR="00F36C01" w14:paraId="60858538" w14:textId="77777777">
        <w:trPr>
          <w:trHeight w:val="269"/>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1A31" w14:textId="77777777" w:rsidR="00F36C01" w:rsidRDefault="00D03774">
            <w:pPr>
              <w:spacing w:after="0" w:line="240" w:lineRule="auto"/>
            </w:pPr>
            <w:r>
              <w:rPr>
                <w:sz w:val="16"/>
                <w:szCs w:val="16"/>
                <w:u w:val="single"/>
              </w:rPr>
              <w:t>5.3 Special protective actions for fire fighters</w:t>
            </w:r>
          </w:p>
        </w:tc>
      </w:tr>
      <w:tr w:rsidR="00F36C01" w14:paraId="30422D08" w14:textId="77777777">
        <w:trPr>
          <w:trHeight w:val="269"/>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490C1" w14:textId="77777777" w:rsidR="00F36C01" w:rsidRDefault="00D03774">
            <w:pPr>
              <w:spacing w:after="0" w:line="240" w:lineRule="auto"/>
              <w:rPr>
                <w:sz w:val="16"/>
                <w:szCs w:val="16"/>
              </w:rPr>
            </w:pPr>
            <w:r>
              <w:rPr>
                <w:sz w:val="16"/>
                <w:szCs w:val="16"/>
              </w:rPr>
              <w:t>Self contained breathing apparatus and full protective clothing must be worn</w:t>
            </w:r>
          </w:p>
        </w:tc>
      </w:tr>
    </w:tbl>
    <w:p w14:paraId="75C65B8D" w14:textId="27D26F65" w:rsidR="00F36C01" w:rsidRDefault="00BE085F">
      <w:r>
        <w:rPr>
          <w:b/>
          <w:noProof/>
          <w:sz w:val="16"/>
          <w:szCs w:val="16"/>
        </w:rPr>
        <w:lastRenderedPageBreak/>
        <mc:AlternateContent>
          <mc:Choice Requires="wps">
            <w:drawing>
              <wp:anchor distT="0" distB="0" distL="114300" distR="114300" simplePos="0" relativeHeight="251657728" behindDoc="0" locked="0" layoutInCell="1" allowOverlap="1" wp14:anchorId="6929387D" wp14:editId="094499F1">
                <wp:simplePos x="0" y="0"/>
                <wp:positionH relativeFrom="column">
                  <wp:posOffset>-82550</wp:posOffset>
                </wp:positionH>
                <wp:positionV relativeFrom="paragraph">
                  <wp:posOffset>233045</wp:posOffset>
                </wp:positionV>
                <wp:extent cx="5896610" cy="270510"/>
                <wp:effectExtent l="12700" t="12700" r="5715" b="12065"/>
                <wp:wrapNone/>
                <wp:docPr id="18027258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0510"/>
                        </a:xfrm>
                        <a:prstGeom prst="rect">
                          <a:avLst/>
                        </a:prstGeom>
                        <a:solidFill>
                          <a:srgbClr val="BFBFBF"/>
                        </a:solidFill>
                        <a:ln w="9528">
                          <a:solidFill>
                            <a:srgbClr val="000000"/>
                          </a:solidFill>
                          <a:miter lim="800000"/>
                          <a:headEnd/>
                          <a:tailEnd/>
                        </a:ln>
                      </wps:spPr>
                      <wps:txbx>
                        <w:txbxContent>
                          <w:p w14:paraId="0143F4DC" w14:textId="77777777" w:rsidR="00F36C01" w:rsidRDefault="00D03774">
                            <w:pPr>
                              <w:rPr>
                                <w:sz w:val="16"/>
                                <w:szCs w:val="16"/>
                              </w:rPr>
                            </w:pPr>
                            <w:r>
                              <w:rPr>
                                <w:sz w:val="16"/>
                                <w:szCs w:val="16"/>
                              </w:rPr>
                              <w:t>SECTION 6. ACCIDENTAL RELEASE MEASURES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929387D" id="Text Box 25" o:spid="_x0000_s1030" type="#_x0000_t202" style="position:absolute;margin-left:-6.5pt;margin-top:18.35pt;width:464.3pt;height:2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" fillcolor="#bfbfbf" strokeweight=".26467mm">
                <v:textbox>
                  <w:txbxContent>
                    <w:p w14:paraId="0143F4DC" w14:textId="77777777" w:rsidR="00F36C01" w:rsidRDefault="00D03774">
                      <w:pPr>
                        <w:rPr>
                          <w:sz w:val="16"/>
                          <w:szCs w:val="16"/>
                        </w:rPr>
                      </w:pPr>
                      <w:r>
                        <w:rPr>
                          <w:sz w:val="16"/>
                          <w:szCs w:val="16"/>
                        </w:rPr>
                        <w:t>SECTION 6. ACCIDENTAL RELEASE MEASURES</w:t>
                      </w:r>
                    </w:p>
                  </w:txbxContent>
                </v:textbox>
              </v:shape>
            </w:pict>
          </mc:Fallback>
        </mc:AlternateContent>
      </w:r>
    </w:p>
    <w:p w14:paraId="55B333A5" w14:textId="77777777" w:rsidR="00F36C01" w:rsidRDefault="00F36C01">
      <w:pPr>
        <w:rPr>
          <w:b/>
          <w:sz w:val="16"/>
          <w:szCs w:val="16"/>
        </w:rPr>
      </w:pPr>
    </w:p>
    <w:tbl>
      <w:tblPr>
        <w:tblW w:w="5000" w:type="pct"/>
        <w:tblCellMar>
          <w:left w:w="10" w:type="dxa"/>
          <w:right w:w="10" w:type="dxa"/>
        </w:tblCellMar>
        <w:tblLook w:val="0000" w:firstRow="0" w:lastRow="0" w:firstColumn="0" w:lastColumn="0" w:noHBand="0" w:noVBand="0"/>
      </w:tblPr>
      <w:tblGrid>
        <w:gridCol w:w="9016"/>
      </w:tblGrid>
      <w:tr w:rsidR="00F36C01" w14:paraId="3272947F" w14:textId="77777777">
        <w:trPr>
          <w:trHeight w:val="279"/>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131DB" w14:textId="77777777" w:rsidR="00F36C01" w:rsidRDefault="00D03774">
            <w:pPr>
              <w:spacing w:after="0" w:line="240" w:lineRule="auto"/>
            </w:pPr>
            <w:r>
              <w:rPr>
                <w:sz w:val="16"/>
                <w:szCs w:val="16"/>
              </w:rPr>
              <w:t>6</w:t>
            </w:r>
            <w:r>
              <w:rPr>
                <w:sz w:val="16"/>
                <w:szCs w:val="16"/>
                <w:u w:val="single"/>
              </w:rPr>
              <w:t>.1 Personal Precautions, protective equipment and emergency procedures</w:t>
            </w:r>
          </w:p>
        </w:tc>
      </w:tr>
      <w:tr w:rsidR="00F36C01" w14:paraId="63951F58" w14:textId="77777777">
        <w:trPr>
          <w:trHeight w:val="279"/>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7A23A" w14:textId="77777777" w:rsidR="00F36C01" w:rsidRDefault="00D03774">
            <w:pPr>
              <w:spacing w:after="0" w:line="240" w:lineRule="auto"/>
              <w:rPr>
                <w:sz w:val="16"/>
                <w:szCs w:val="16"/>
              </w:rPr>
            </w:pPr>
            <w:r>
              <w:rPr>
                <w:sz w:val="16"/>
                <w:szCs w:val="16"/>
              </w:rPr>
              <w:t xml:space="preserve">a. The wearing of suitable protective equipment (including personal protective equipment, see section 8 of this SDS) to prevent any contamination of skin, eyes and personal clothing.  </w:t>
            </w:r>
          </w:p>
          <w:p w14:paraId="4FD77FF5" w14:textId="77777777" w:rsidR="00F36C01" w:rsidRDefault="00D03774">
            <w:pPr>
              <w:spacing w:after="0" w:line="240" w:lineRule="auto"/>
            </w:pPr>
            <w:r>
              <w:rPr>
                <w:sz w:val="16"/>
                <w:szCs w:val="16"/>
              </w:rPr>
              <w:t>b. Provide sufficient ventilation.</w:t>
            </w:r>
            <w:r>
              <w:rPr>
                <w:color w:val="C00000"/>
                <w:sz w:val="16"/>
                <w:szCs w:val="16"/>
              </w:rPr>
              <w:t xml:space="preserve">  </w:t>
            </w:r>
          </w:p>
          <w:p w14:paraId="1954C1A2" w14:textId="77777777" w:rsidR="00F36C01" w:rsidRDefault="00D03774">
            <w:pPr>
              <w:spacing w:after="0" w:line="240" w:lineRule="auto"/>
              <w:rPr>
                <w:sz w:val="16"/>
                <w:szCs w:val="16"/>
              </w:rPr>
            </w:pPr>
            <w:r>
              <w:rPr>
                <w:sz w:val="16"/>
                <w:szCs w:val="16"/>
              </w:rPr>
              <w:t xml:space="preserve">c. Follow precautions for safe handling described in section 7 of this SDS. </w:t>
            </w:r>
          </w:p>
        </w:tc>
      </w:tr>
      <w:tr w:rsidR="00F36C01" w14:paraId="3B372421" w14:textId="77777777">
        <w:trPr>
          <w:trHeight w:val="279"/>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05559" w14:textId="77777777" w:rsidR="00F36C01" w:rsidRDefault="00D03774">
            <w:pPr>
              <w:spacing w:after="0" w:line="240" w:lineRule="auto"/>
              <w:rPr>
                <w:sz w:val="16"/>
                <w:szCs w:val="16"/>
                <w:u w:val="single"/>
              </w:rPr>
            </w:pPr>
            <w:r>
              <w:rPr>
                <w:sz w:val="16"/>
                <w:szCs w:val="16"/>
                <w:u w:val="single"/>
              </w:rPr>
              <w:t xml:space="preserve"> 6.2 Environmental Precautions</w:t>
            </w:r>
          </w:p>
        </w:tc>
      </w:tr>
      <w:tr w:rsidR="00F36C01" w14:paraId="23292AC3" w14:textId="77777777">
        <w:trPr>
          <w:trHeight w:val="279"/>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1D5F0" w14:textId="77777777" w:rsidR="00F36C01" w:rsidRDefault="00D03774">
            <w:pPr>
              <w:spacing w:after="0" w:line="240" w:lineRule="auto"/>
              <w:rPr>
                <w:sz w:val="16"/>
                <w:szCs w:val="16"/>
              </w:rPr>
            </w:pPr>
            <w:r>
              <w:rPr>
                <w:sz w:val="16"/>
                <w:szCs w:val="16"/>
              </w:rPr>
              <w:t>Spillages of uncontrolled discharges into watercourses must be Immediately alerted to the Environmental Agency or other appropriate regulatory body, without endangering individuals every effort should be made to prevent entrance to drains.</w:t>
            </w:r>
          </w:p>
        </w:tc>
      </w:tr>
      <w:tr w:rsidR="00F36C01" w14:paraId="08A6DFFB" w14:textId="77777777">
        <w:trPr>
          <w:trHeight w:val="298"/>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34C2" w14:textId="77777777" w:rsidR="00F36C01" w:rsidRDefault="00D03774">
            <w:pPr>
              <w:spacing w:after="0" w:line="240" w:lineRule="auto"/>
              <w:rPr>
                <w:sz w:val="16"/>
                <w:szCs w:val="16"/>
                <w:u w:val="single"/>
              </w:rPr>
            </w:pPr>
            <w:r>
              <w:rPr>
                <w:sz w:val="16"/>
                <w:szCs w:val="16"/>
                <w:u w:val="single"/>
              </w:rPr>
              <w:t>6.3 Methods and material for containment and clean up</w:t>
            </w:r>
          </w:p>
        </w:tc>
      </w:tr>
      <w:tr w:rsidR="00F36C01" w14:paraId="043F0F90" w14:textId="77777777">
        <w:trPr>
          <w:trHeight w:val="298"/>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B4A13" w14:textId="77777777" w:rsidR="00F36C01" w:rsidRDefault="00D03774">
            <w:pPr>
              <w:spacing w:after="0" w:line="240" w:lineRule="auto"/>
              <w:rPr>
                <w:sz w:val="16"/>
                <w:szCs w:val="16"/>
              </w:rPr>
            </w:pPr>
            <w:r>
              <w:rPr>
                <w:sz w:val="16"/>
                <w:szCs w:val="16"/>
              </w:rPr>
              <w:t>Drains should be Bunded or capped to prevent entrance or damage.</w:t>
            </w:r>
          </w:p>
          <w:p w14:paraId="51855C9F" w14:textId="77777777" w:rsidR="00F36C01" w:rsidRDefault="00D03774">
            <w:pPr>
              <w:spacing w:after="0" w:line="240" w:lineRule="auto"/>
              <w:rPr>
                <w:sz w:val="16"/>
                <w:szCs w:val="16"/>
              </w:rPr>
            </w:pPr>
            <w:r>
              <w:rPr>
                <w:sz w:val="16"/>
                <w:szCs w:val="16"/>
              </w:rPr>
              <w:t>Ventilate well. Dilute with copious amounts of water. Collect with absorbent, non-combustible material into suitable containers. Flush area with plenty of water.</w:t>
            </w:r>
          </w:p>
        </w:tc>
      </w:tr>
    </w:tbl>
    <w:p w14:paraId="0244CBF3" w14:textId="7CF6C4E6" w:rsidR="00F36C01" w:rsidRDefault="00BE085F">
      <w:r>
        <w:rPr>
          <w:b/>
          <w:noProof/>
          <w:sz w:val="16"/>
          <w:szCs w:val="16"/>
        </w:rPr>
        <mc:AlternateContent>
          <mc:Choice Requires="wps">
            <w:drawing>
              <wp:anchor distT="0" distB="0" distL="114300" distR="114300" simplePos="0" relativeHeight="251658752" behindDoc="0" locked="0" layoutInCell="1" allowOverlap="1" wp14:anchorId="6D690DEA" wp14:editId="16CE21E3">
                <wp:simplePos x="0" y="0"/>
                <wp:positionH relativeFrom="column">
                  <wp:posOffset>-95250</wp:posOffset>
                </wp:positionH>
                <wp:positionV relativeFrom="paragraph">
                  <wp:posOffset>234315</wp:posOffset>
                </wp:positionV>
                <wp:extent cx="5896610" cy="270510"/>
                <wp:effectExtent l="9525" t="13335" r="8890" b="11430"/>
                <wp:wrapNone/>
                <wp:docPr id="174036470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0510"/>
                        </a:xfrm>
                        <a:prstGeom prst="rect">
                          <a:avLst/>
                        </a:prstGeom>
                        <a:solidFill>
                          <a:srgbClr val="BFBFBF"/>
                        </a:solidFill>
                        <a:ln w="9528">
                          <a:solidFill>
                            <a:srgbClr val="000000"/>
                          </a:solidFill>
                          <a:miter lim="800000"/>
                          <a:headEnd/>
                          <a:tailEnd/>
                        </a:ln>
                      </wps:spPr>
                      <wps:txbx>
                        <w:txbxContent>
                          <w:p w14:paraId="75D08207" w14:textId="77777777" w:rsidR="00F36C01" w:rsidRDefault="00D03774">
                            <w:pPr>
                              <w:rPr>
                                <w:sz w:val="16"/>
                                <w:szCs w:val="16"/>
                              </w:rPr>
                            </w:pPr>
                            <w:r>
                              <w:rPr>
                                <w:sz w:val="16"/>
                                <w:szCs w:val="16"/>
                              </w:rPr>
                              <w:t>SECTION 7. HANDLING AND STORAGE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D690DEA" id="Text Box 23" o:spid="_x0000_s1031" type="#_x0000_t202" style="position:absolute;margin-left:-7.5pt;margin-top:18.45pt;width:464.3pt;height:2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" fillcolor="#bfbfbf" strokeweight=".26467mm">
                <v:textbox>
                  <w:txbxContent>
                    <w:p w14:paraId="75D08207" w14:textId="77777777" w:rsidR="00F36C01" w:rsidRDefault="00D03774">
                      <w:pPr>
                        <w:rPr>
                          <w:sz w:val="16"/>
                          <w:szCs w:val="16"/>
                        </w:rPr>
                      </w:pPr>
                      <w:r>
                        <w:rPr>
                          <w:sz w:val="16"/>
                          <w:szCs w:val="16"/>
                        </w:rPr>
                        <w:t>SECTION 7. HANDLING AND STORAGE</w:t>
                      </w:r>
                    </w:p>
                  </w:txbxContent>
                </v:textbox>
              </v:shape>
            </w:pict>
          </mc:Fallback>
        </mc:AlternateContent>
      </w:r>
    </w:p>
    <w:p w14:paraId="2450EB71" w14:textId="77777777" w:rsidR="00F36C01" w:rsidRDefault="00F36C01">
      <w:pPr>
        <w:rPr>
          <w:b/>
          <w:sz w:val="16"/>
          <w:szCs w:val="16"/>
        </w:rPr>
      </w:pPr>
    </w:p>
    <w:tbl>
      <w:tblPr>
        <w:tblW w:w="5000" w:type="pct"/>
        <w:tblCellMar>
          <w:left w:w="10" w:type="dxa"/>
          <w:right w:w="10" w:type="dxa"/>
        </w:tblCellMar>
        <w:tblLook w:val="0000" w:firstRow="0" w:lastRow="0" w:firstColumn="0" w:lastColumn="0" w:noHBand="0" w:noVBand="0"/>
      </w:tblPr>
      <w:tblGrid>
        <w:gridCol w:w="9016"/>
      </w:tblGrid>
      <w:tr w:rsidR="00F36C01" w14:paraId="733486FB" w14:textId="77777777">
        <w:trPr>
          <w:trHeight w:val="166"/>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51070" w14:textId="77777777" w:rsidR="00F36C01" w:rsidRDefault="00D03774">
            <w:pPr>
              <w:spacing w:after="0" w:line="240" w:lineRule="auto"/>
              <w:rPr>
                <w:sz w:val="16"/>
                <w:szCs w:val="16"/>
                <w:u w:val="single"/>
              </w:rPr>
            </w:pPr>
            <w:r>
              <w:rPr>
                <w:sz w:val="16"/>
                <w:szCs w:val="16"/>
                <w:u w:val="single"/>
              </w:rPr>
              <w:t>7.1 Precautions for safe handling</w:t>
            </w:r>
          </w:p>
        </w:tc>
      </w:tr>
      <w:tr w:rsidR="00F36C01" w14:paraId="4D565776" w14:textId="77777777">
        <w:trPr>
          <w:trHeight w:val="166"/>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3369" w14:textId="77777777" w:rsidR="00F36C01" w:rsidRDefault="00D03774">
            <w:pPr>
              <w:spacing w:after="0" w:line="240" w:lineRule="auto"/>
              <w:rPr>
                <w:sz w:val="16"/>
                <w:szCs w:val="16"/>
              </w:rPr>
            </w:pPr>
            <w:r>
              <w:rPr>
                <w:sz w:val="16"/>
                <w:szCs w:val="16"/>
              </w:rPr>
              <w:t xml:space="preserve">Avoid Spilling, skin and eye contact. </w:t>
            </w:r>
          </w:p>
          <w:p w14:paraId="31601019" w14:textId="77777777" w:rsidR="00F36C01" w:rsidRDefault="00D03774">
            <w:pPr>
              <w:spacing w:after="0" w:line="240" w:lineRule="auto"/>
              <w:rPr>
                <w:sz w:val="16"/>
                <w:szCs w:val="16"/>
              </w:rPr>
            </w:pPr>
            <w:r>
              <w:rPr>
                <w:sz w:val="16"/>
                <w:szCs w:val="16"/>
              </w:rPr>
              <w:t xml:space="preserve">Do Not Smoke </w:t>
            </w:r>
            <w:proofErr w:type="gramStart"/>
            <w:r>
              <w:rPr>
                <w:sz w:val="16"/>
                <w:szCs w:val="16"/>
              </w:rPr>
              <w:t>In</w:t>
            </w:r>
            <w:proofErr w:type="gramEnd"/>
            <w:r>
              <w:rPr>
                <w:sz w:val="16"/>
                <w:szCs w:val="16"/>
              </w:rPr>
              <w:t xml:space="preserve"> Work Area! Wash at the end of each work shift and before eating, smoking and using the toilet. Wash promptly if skin becomes contaminated. Promptly remove any clothing that becomes contaminated. When using, do not eat, drink or smoke.</w:t>
            </w:r>
          </w:p>
        </w:tc>
      </w:tr>
      <w:tr w:rsidR="00F36C01" w14:paraId="6020C9A5" w14:textId="77777777">
        <w:trPr>
          <w:trHeight w:val="166"/>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358B" w14:textId="77777777" w:rsidR="00F36C01" w:rsidRDefault="00D03774">
            <w:pPr>
              <w:spacing w:after="0" w:line="240" w:lineRule="auto"/>
              <w:rPr>
                <w:sz w:val="16"/>
                <w:szCs w:val="16"/>
                <w:u w:val="single"/>
              </w:rPr>
            </w:pPr>
            <w:r>
              <w:rPr>
                <w:sz w:val="16"/>
                <w:szCs w:val="16"/>
                <w:u w:val="single"/>
              </w:rPr>
              <w:t>7.2 Conditions for safe Storage, including incompatibilities</w:t>
            </w:r>
          </w:p>
        </w:tc>
      </w:tr>
      <w:tr w:rsidR="00F36C01" w14:paraId="3332E665" w14:textId="77777777">
        <w:trPr>
          <w:trHeight w:val="165"/>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4A8F7" w14:textId="77777777" w:rsidR="00F36C01" w:rsidRDefault="00D03774">
            <w:pPr>
              <w:spacing w:after="0" w:line="240" w:lineRule="auto"/>
              <w:rPr>
                <w:sz w:val="16"/>
                <w:szCs w:val="16"/>
              </w:rPr>
            </w:pPr>
            <w:r>
              <w:rPr>
                <w:sz w:val="16"/>
                <w:szCs w:val="16"/>
              </w:rPr>
              <w:t xml:space="preserve">Keep containers tightly closed. Keep in original containers. Do not allow product to freeze, avoid extreme temperatures </w:t>
            </w:r>
          </w:p>
        </w:tc>
      </w:tr>
      <w:tr w:rsidR="00F36C01" w14:paraId="7B3C234D" w14:textId="77777777">
        <w:trPr>
          <w:trHeight w:val="165"/>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824A" w14:textId="77777777" w:rsidR="00F36C01" w:rsidRDefault="00D03774">
            <w:pPr>
              <w:spacing w:after="0" w:line="240" w:lineRule="auto"/>
              <w:rPr>
                <w:sz w:val="16"/>
                <w:szCs w:val="16"/>
                <w:u w:val="single"/>
              </w:rPr>
            </w:pPr>
            <w:r>
              <w:rPr>
                <w:sz w:val="16"/>
                <w:szCs w:val="16"/>
                <w:u w:val="single"/>
              </w:rPr>
              <w:t>7.3 Specific end use(s)</w:t>
            </w:r>
          </w:p>
        </w:tc>
      </w:tr>
      <w:tr w:rsidR="00F36C01" w14:paraId="5B68BA07" w14:textId="77777777">
        <w:trPr>
          <w:trHeight w:val="165"/>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339AF" w14:textId="77777777" w:rsidR="00F36C01" w:rsidRDefault="00D03774">
            <w:pPr>
              <w:spacing w:after="0" w:line="240" w:lineRule="auto"/>
              <w:rPr>
                <w:sz w:val="16"/>
                <w:szCs w:val="16"/>
              </w:rPr>
            </w:pPr>
            <w:r>
              <w:rPr>
                <w:sz w:val="16"/>
                <w:szCs w:val="16"/>
              </w:rPr>
              <w:t>The identified use for this product is detailed in section 1.2.</w:t>
            </w:r>
          </w:p>
        </w:tc>
      </w:tr>
    </w:tbl>
    <w:p w14:paraId="5BB57502" w14:textId="6E4FEE2C" w:rsidR="00F36C01" w:rsidRDefault="00BE085F">
      <w:r>
        <w:rPr>
          <w:b/>
          <w:noProof/>
          <w:sz w:val="16"/>
          <w:szCs w:val="16"/>
        </w:rPr>
        <mc:AlternateContent>
          <mc:Choice Requires="wps">
            <w:drawing>
              <wp:anchor distT="0" distB="0" distL="114300" distR="114300" simplePos="0" relativeHeight="251659776" behindDoc="0" locked="0" layoutInCell="1" allowOverlap="1" wp14:anchorId="7247C988" wp14:editId="2DAD5984">
                <wp:simplePos x="0" y="0"/>
                <wp:positionH relativeFrom="column">
                  <wp:posOffset>-88900</wp:posOffset>
                </wp:positionH>
                <wp:positionV relativeFrom="paragraph">
                  <wp:posOffset>238760</wp:posOffset>
                </wp:positionV>
                <wp:extent cx="5896610" cy="270510"/>
                <wp:effectExtent l="6350" t="8890" r="12065" b="6350"/>
                <wp:wrapNone/>
                <wp:docPr id="371737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0510"/>
                        </a:xfrm>
                        <a:prstGeom prst="rect">
                          <a:avLst/>
                        </a:prstGeom>
                        <a:solidFill>
                          <a:srgbClr val="BFBFBF"/>
                        </a:solidFill>
                        <a:ln w="9528">
                          <a:solidFill>
                            <a:srgbClr val="000000"/>
                          </a:solidFill>
                          <a:miter lim="800000"/>
                          <a:headEnd/>
                          <a:tailEnd/>
                        </a:ln>
                      </wps:spPr>
                      <wps:txbx>
                        <w:txbxContent>
                          <w:p w14:paraId="749D84F1" w14:textId="77777777" w:rsidR="00F36C01" w:rsidRDefault="00D03774">
                            <w:pPr>
                              <w:rPr>
                                <w:sz w:val="16"/>
                                <w:szCs w:val="16"/>
                              </w:rPr>
                            </w:pPr>
                            <w:r>
                              <w:rPr>
                                <w:sz w:val="16"/>
                                <w:szCs w:val="16"/>
                              </w:rPr>
                              <w:t>SECTION 8. EXPOSURE CONTROLS / PERSONAL PROTECTION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247C988" id="Text Box 26" o:spid="_x0000_s1032" type="#_x0000_t202" style="position:absolute;margin-left:-7pt;margin-top:18.8pt;width:464.3pt;height:2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" fillcolor="#bfbfbf" strokeweight=".26467mm">
                <v:textbox>
                  <w:txbxContent>
                    <w:p w14:paraId="749D84F1" w14:textId="77777777" w:rsidR="00F36C01" w:rsidRDefault="00D03774">
                      <w:pPr>
                        <w:rPr>
                          <w:sz w:val="16"/>
                          <w:szCs w:val="16"/>
                        </w:rPr>
                      </w:pPr>
                      <w:r>
                        <w:rPr>
                          <w:sz w:val="16"/>
                          <w:szCs w:val="16"/>
                        </w:rPr>
                        <w:t>SECTION 8. EXPOSURE CONTROLS / PERSONAL PROTECTION</w:t>
                      </w:r>
                    </w:p>
                  </w:txbxContent>
                </v:textbox>
              </v:shape>
            </w:pict>
          </mc:Fallback>
        </mc:AlternateContent>
      </w:r>
    </w:p>
    <w:p w14:paraId="5B56BF17" w14:textId="77777777" w:rsidR="00F36C01" w:rsidRDefault="00F36C01">
      <w:pPr>
        <w:rPr>
          <w:b/>
          <w:sz w:val="16"/>
          <w:szCs w:val="16"/>
        </w:rPr>
      </w:pPr>
    </w:p>
    <w:tbl>
      <w:tblPr>
        <w:tblW w:w="4999" w:type="pct"/>
        <w:tblCellMar>
          <w:left w:w="10" w:type="dxa"/>
          <w:right w:w="10" w:type="dxa"/>
        </w:tblCellMar>
        <w:tblLook w:val="0000" w:firstRow="0" w:lastRow="0" w:firstColumn="0" w:lastColumn="0" w:noHBand="0" w:noVBand="0"/>
      </w:tblPr>
      <w:tblGrid>
        <w:gridCol w:w="1987"/>
        <w:gridCol w:w="262"/>
        <w:gridCol w:w="576"/>
        <w:gridCol w:w="1124"/>
        <w:gridCol w:w="1186"/>
        <w:gridCol w:w="1306"/>
        <w:gridCol w:w="1322"/>
        <w:gridCol w:w="1251"/>
      </w:tblGrid>
      <w:tr w:rsidR="00F36C01" w14:paraId="23210C64" w14:textId="77777777">
        <w:trPr>
          <w:trHeight w:val="247"/>
        </w:trPr>
        <w:tc>
          <w:tcPr>
            <w:tcW w:w="924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CEBE" w14:textId="77777777" w:rsidR="00F36C01" w:rsidRDefault="00D03774">
            <w:pPr>
              <w:spacing w:after="0" w:line="240" w:lineRule="auto"/>
              <w:rPr>
                <w:sz w:val="16"/>
                <w:szCs w:val="16"/>
                <w:u w:val="single"/>
              </w:rPr>
            </w:pPr>
            <w:r>
              <w:rPr>
                <w:sz w:val="16"/>
                <w:szCs w:val="16"/>
                <w:u w:val="single"/>
              </w:rPr>
              <w:t>8.1 Control parameters</w:t>
            </w:r>
          </w:p>
        </w:tc>
      </w:tr>
      <w:tr w:rsidR="00F36C01" w14:paraId="2F475B23" w14:textId="77777777">
        <w:trPr>
          <w:trHeight w:val="247"/>
        </w:trPr>
        <w:tc>
          <w:tcPr>
            <w:tcW w:w="23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5291A" w14:textId="77777777" w:rsidR="00F36C01" w:rsidRDefault="00D03774">
            <w:pPr>
              <w:spacing w:after="0" w:line="240" w:lineRule="auto"/>
              <w:rPr>
                <w:sz w:val="16"/>
                <w:szCs w:val="16"/>
              </w:rPr>
            </w:pPr>
            <w:r>
              <w:rPr>
                <w:sz w:val="16"/>
                <w:szCs w:val="16"/>
              </w:rPr>
              <w:t>Name</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69CF2" w14:textId="77777777" w:rsidR="00F36C01" w:rsidRDefault="00D03774">
            <w:pPr>
              <w:spacing w:after="0" w:line="240" w:lineRule="auto"/>
              <w:rPr>
                <w:sz w:val="16"/>
                <w:szCs w:val="16"/>
              </w:rPr>
            </w:pPr>
            <w:r>
              <w:rPr>
                <w:sz w:val="16"/>
                <w:szCs w:val="16"/>
              </w:rPr>
              <w:t>STD</w:t>
            </w:r>
          </w:p>
        </w:tc>
        <w:tc>
          <w:tcPr>
            <w:tcW w:w="23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FA2DE" w14:textId="77777777" w:rsidR="00F36C01" w:rsidRDefault="00D03774">
            <w:pPr>
              <w:spacing w:after="0" w:line="240" w:lineRule="auto"/>
              <w:rPr>
                <w:sz w:val="16"/>
                <w:szCs w:val="16"/>
              </w:rPr>
            </w:pPr>
            <w:r>
              <w:rPr>
                <w:sz w:val="16"/>
                <w:szCs w:val="16"/>
              </w:rPr>
              <w:t>Consumer</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7E5E9" w14:textId="77777777" w:rsidR="00F36C01" w:rsidRDefault="00D03774">
            <w:pPr>
              <w:spacing w:after="0" w:line="240" w:lineRule="auto"/>
              <w:rPr>
                <w:sz w:val="16"/>
                <w:szCs w:val="16"/>
              </w:rPr>
            </w:pPr>
            <w:r>
              <w:rPr>
                <w:sz w:val="16"/>
                <w:szCs w:val="16"/>
              </w:rPr>
              <w:t xml:space="preserve">Industry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BC528" w14:textId="77777777" w:rsidR="00F36C01" w:rsidRDefault="00D03774">
            <w:pPr>
              <w:spacing w:after="0" w:line="240" w:lineRule="auto"/>
              <w:rPr>
                <w:sz w:val="16"/>
                <w:szCs w:val="16"/>
              </w:rPr>
            </w:pPr>
            <w:r>
              <w:rPr>
                <w:sz w:val="16"/>
                <w:szCs w:val="16"/>
              </w:rPr>
              <w:t>Notes</w:t>
            </w:r>
          </w:p>
        </w:tc>
      </w:tr>
      <w:tr w:rsidR="00F36C01" w14:paraId="78F0A394" w14:textId="77777777">
        <w:trPr>
          <w:trHeight w:val="259"/>
        </w:trPr>
        <w:tc>
          <w:tcPr>
            <w:tcW w:w="23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00BC1" w14:textId="77777777" w:rsidR="00F36C01" w:rsidRDefault="00D03774">
            <w:pPr>
              <w:spacing w:after="0" w:line="240" w:lineRule="auto"/>
              <w:rPr>
                <w:sz w:val="16"/>
                <w:szCs w:val="16"/>
              </w:rPr>
            </w:pPr>
            <w:r>
              <w:rPr>
                <w:sz w:val="16"/>
                <w:szCs w:val="16"/>
              </w:rPr>
              <w:t>Sodium Carbonate</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FD43D" w14:textId="77777777" w:rsidR="00F36C01" w:rsidRDefault="00D03774">
            <w:pPr>
              <w:spacing w:after="0" w:line="240" w:lineRule="auto"/>
              <w:rPr>
                <w:sz w:val="16"/>
                <w:szCs w:val="16"/>
              </w:rPr>
            </w:pPr>
            <w:r>
              <w:rPr>
                <w:sz w:val="16"/>
                <w:szCs w:val="16"/>
              </w:rPr>
              <w:t>DNEL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FBEE" w14:textId="77777777" w:rsidR="00F36C01" w:rsidRDefault="00F36C01">
            <w:pPr>
              <w:spacing w:after="0" w:line="240" w:lineRule="auto"/>
              <w:rPr>
                <w:sz w:val="16"/>
                <w:szCs w:val="16"/>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6B626" w14:textId="77777777" w:rsidR="00F36C01" w:rsidRDefault="00F36C01">
            <w:pPr>
              <w:spacing w:after="0" w:line="240" w:lineRule="auto"/>
              <w:rPr>
                <w:sz w:val="16"/>
                <w:szCs w:val="16"/>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69DBC" w14:textId="77777777" w:rsidR="00F36C01" w:rsidRDefault="00D03774">
            <w:pPr>
              <w:spacing w:after="0" w:line="240" w:lineRule="auto"/>
              <w:rPr>
                <w:sz w:val="16"/>
                <w:szCs w:val="16"/>
              </w:rPr>
            </w:pPr>
            <w:r>
              <w:rPr>
                <w:sz w:val="16"/>
                <w:szCs w:val="16"/>
              </w:rPr>
              <w:t>Long Term</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E52D" w14:textId="77777777" w:rsidR="00F36C01" w:rsidRDefault="00D03774">
            <w:pPr>
              <w:spacing w:after="0" w:line="240" w:lineRule="auto"/>
              <w:rPr>
                <w:sz w:val="16"/>
                <w:szCs w:val="16"/>
              </w:rPr>
            </w:pPr>
            <w:r>
              <w:rPr>
                <w:sz w:val="16"/>
                <w:szCs w:val="16"/>
              </w:rPr>
              <w:t>10mg/m3</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DCBCE" w14:textId="77777777" w:rsidR="00F36C01" w:rsidRDefault="00F36C01">
            <w:pPr>
              <w:spacing w:after="0" w:line="240" w:lineRule="auto"/>
              <w:rPr>
                <w:sz w:val="16"/>
                <w:szCs w:val="16"/>
              </w:rPr>
            </w:pPr>
          </w:p>
        </w:tc>
      </w:tr>
      <w:tr w:rsidR="00F36C01" w14:paraId="6B418094" w14:textId="77777777">
        <w:trPr>
          <w:trHeight w:val="259"/>
        </w:trPr>
        <w:tc>
          <w:tcPr>
            <w:tcW w:w="924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6DCF" w14:textId="77777777" w:rsidR="00F36C01" w:rsidRDefault="00D03774">
            <w:pPr>
              <w:spacing w:after="0" w:line="240" w:lineRule="auto"/>
              <w:rPr>
                <w:sz w:val="16"/>
                <w:szCs w:val="16"/>
              </w:rPr>
            </w:pPr>
            <w:r>
              <w:rPr>
                <w:sz w:val="16"/>
                <w:szCs w:val="16"/>
              </w:rPr>
              <w:t>DNEL= Derived No Effect Level</w:t>
            </w:r>
          </w:p>
        </w:tc>
      </w:tr>
      <w:tr w:rsidR="00F36C01" w14:paraId="3EAC5643" w14:textId="77777777">
        <w:trPr>
          <w:trHeight w:val="166"/>
        </w:trPr>
        <w:tc>
          <w:tcPr>
            <w:tcW w:w="924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E9A90" w14:textId="77777777" w:rsidR="00F36C01" w:rsidRDefault="00D03774">
            <w:pPr>
              <w:spacing w:after="0" w:line="240" w:lineRule="auto"/>
              <w:rPr>
                <w:sz w:val="16"/>
                <w:szCs w:val="16"/>
                <w:u w:val="single"/>
              </w:rPr>
            </w:pPr>
            <w:r>
              <w:rPr>
                <w:sz w:val="16"/>
                <w:szCs w:val="16"/>
                <w:u w:val="single"/>
              </w:rPr>
              <w:t xml:space="preserve">8.2 Appropriate engineering controls </w:t>
            </w:r>
          </w:p>
        </w:tc>
      </w:tr>
      <w:tr w:rsidR="00F36C01" w14:paraId="71F33CED" w14:textId="77777777">
        <w:trPr>
          <w:trHeight w:val="166"/>
        </w:trPr>
        <w:tc>
          <w:tcPr>
            <w:tcW w:w="924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1AE8" w14:textId="77777777" w:rsidR="00F36C01" w:rsidRDefault="00D03774">
            <w:pPr>
              <w:spacing w:after="0" w:line="240" w:lineRule="auto"/>
              <w:rPr>
                <w:sz w:val="16"/>
                <w:szCs w:val="16"/>
              </w:rPr>
            </w:pPr>
            <w:r>
              <w:rPr>
                <w:sz w:val="16"/>
                <w:szCs w:val="16"/>
              </w:rPr>
              <w:t>Provide adequate ventilation</w:t>
            </w:r>
          </w:p>
        </w:tc>
      </w:tr>
      <w:tr w:rsidR="00F36C01" w14:paraId="7B3252C6" w14:textId="77777777">
        <w:trPr>
          <w:trHeight w:val="166"/>
        </w:trPr>
        <w:tc>
          <w:tcPr>
            <w:tcW w:w="924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539AD" w14:textId="77777777" w:rsidR="00F36C01" w:rsidRDefault="00D03774">
            <w:pPr>
              <w:spacing w:after="0" w:line="240" w:lineRule="auto"/>
              <w:rPr>
                <w:sz w:val="16"/>
                <w:szCs w:val="16"/>
                <w:u w:val="single"/>
              </w:rPr>
            </w:pPr>
            <w:r>
              <w:rPr>
                <w:sz w:val="16"/>
                <w:szCs w:val="16"/>
                <w:u w:val="single"/>
              </w:rPr>
              <w:t>8.3 Individual protection measures, such as personal protective equipment (PPE)</w:t>
            </w:r>
          </w:p>
        </w:tc>
      </w:tr>
      <w:tr w:rsidR="00F36C01" w14:paraId="58181753" w14:textId="77777777">
        <w:trPr>
          <w:trHeight w:val="165"/>
        </w:trPr>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E6738" w14:textId="77777777" w:rsidR="00F36C01" w:rsidRDefault="00D03774">
            <w:pPr>
              <w:spacing w:after="0" w:line="240" w:lineRule="auto"/>
            </w:pPr>
            <w:r>
              <w:rPr>
                <w:b/>
                <w:sz w:val="16"/>
                <w:szCs w:val="16"/>
              </w:rPr>
              <w:t>Respiratory Equipment</w:t>
            </w:r>
          </w:p>
        </w:tc>
        <w:tc>
          <w:tcPr>
            <w:tcW w:w="720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AC1C2" w14:textId="77777777" w:rsidR="00F36C01" w:rsidRDefault="00D03774">
            <w:pPr>
              <w:spacing w:after="0" w:line="240" w:lineRule="auto"/>
            </w:pPr>
            <w:r>
              <w:rPr>
                <w:sz w:val="16"/>
                <w:szCs w:val="16"/>
              </w:rPr>
              <w:t xml:space="preserve">If ventilation is </w:t>
            </w:r>
            <w:proofErr w:type="gramStart"/>
            <w:r>
              <w:rPr>
                <w:sz w:val="16"/>
                <w:szCs w:val="16"/>
              </w:rPr>
              <w:t>in sufficient</w:t>
            </w:r>
            <w:proofErr w:type="gramEnd"/>
            <w:r>
              <w:rPr>
                <w:sz w:val="16"/>
                <w:szCs w:val="16"/>
              </w:rPr>
              <w:t>, suitable respiratory protection must be provided.</w:t>
            </w:r>
          </w:p>
        </w:tc>
      </w:tr>
      <w:tr w:rsidR="00F36C01" w14:paraId="386E481A" w14:textId="77777777">
        <w:trPr>
          <w:trHeight w:val="165"/>
        </w:trPr>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3C1EA" w14:textId="77777777" w:rsidR="00F36C01" w:rsidRDefault="00D03774">
            <w:pPr>
              <w:spacing w:after="0" w:line="240" w:lineRule="auto"/>
            </w:pPr>
            <w:r>
              <w:rPr>
                <w:b/>
                <w:sz w:val="16"/>
                <w:szCs w:val="16"/>
              </w:rPr>
              <w:t>Hand Protection</w:t>
            </w:r>
          </w:p>
        </w:tc>
        <w:tc>
          <w:tcPr>
            <w:tcW w:w="720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0406" w14:textId="77777777" w:rsidR="00F36C01" w:rsidRDefault="00D03774">
            <w:pPr>
              <w:spacing w:after="0" w:line="240" w:lineRule="auto"/>
            </w:pPr>
            <w:r>
              <w:rPr>
                <w:sz w:val="16"/>
                <w:szCs w:val="16"/>
              </w:rPr>
              <w:t>PVC gloves are recommended.</w:t>
            </w:r>
          </w:p>
        </w:tc>
      </w:tr>
      <w:tr w:rsidR="00F36C01" w14:paraId="18FB1E1E" w14:textId="77777777">
        <w:trPr>
          <w:trHeight w:val="165"/>
        </w:trPr>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0D2D3" w14:textId="77777777" w:rsidR="00F36C01" w:rsidRDefault="00D03774">
            <w:pPr>
              <w:spacing w:after="0" w:line="240" w:lineRule="auto"/>
            </w:pPr>
            <w:r>
              <w:rPr>
                <w:b/>
                <w:sz w:val="16"/>
                <w:szCs w:val="16"/>
              </w:rPr>
              <w:t>Eye Protection</w:t>
            </w:r>
          </w:p>
        </w:tc>
        <w:tc>
          <w:tcPr>
            <w:tcW w:w="720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4F07F" w14:textId="77777777" w:rsidR="00F36C01" w:rsidRDefault="00D03774">
            <w:pPr>
              <w:spacing w:after="0" w:line="240" w:lineRule="auto"/>
              <w:rPr>
                <w:sz w:val="16"/>
                <w:szCs w:val="16"/>
              </w:rPr>
            </w:pPr>
            <w:r>
              <w:rPr>
                <w:sz w:val="16"/>
                <w:szCs w:val="16"/>
              </w:rPr>
              <w:t xml:space="preserve">Ware approved safety goggles. </w:t>
            </w:r>
          </w:p>
        </w:tc>
      </w:tr>
      <w:tr w:rsidR="00F36C01" w14:paraId="1878A669" w14:textId="77777777">
        <w:trPr>
          <w:trHeight w:val="165"/>
        </w:trPr>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F208A" w14:textId="77777777" w:rsidR="00F36C01" w:rsidRDefault="00D03774">
            <w:pPr>
              <w:spacing w:after="0" w:line="240" w:lineRule="auto"/>
            </w:pPr>
            <w:r>
              <w:rPr>
                <w:b/>
                <w:sz w:val="16"/>
                <w:szCs w:val="16"/>
              </w:rPr>
              <w:t>Other Protection</w:t>
            </w:r>
          </w:p>
        </w:tc>
        <w:tc>
          <w:tcPr>
            <w:tcW w:w="720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03E73" w14:textId="77777777" w:rsidR="00F36C01" w:rsidRDefault="00D03774">
            <w:pPr>
              <w:spacing w:after="0" w:line="240" w:lineRule="auto"/>
              <w:rPr>
                <w:sz w:val="16"/>
                <w:szCs w:val="16"/>
              </w:rPr>
            </w:pPr>
            <w:r>
              <w:rPr>
                <w:sz w:val="16"/>
                <w:szCs w:val="16"/>
              </w:rPr>
              <w:t>Wear rubber apron, ware rubber footwear.</w:t>
            </w:r>
          </w:p>
        </w:tc>
      </w:tr>
    </w:tbl>
    <w:p w14:paraId="6794BB72" w14:textId="77777777" w:rsidR="00F36C01" w:rsidRDefault="00F36C01">
      <w:pPr>
        <w:rPr>
          <w:sz w:val="16"/>
          <w:szCs w:val="16"/>
        </w:rPr>
      </w:pPr>
    </w:p>
    <w:p w14:paraId="4FE7F22F" w14:textId="77777777" w:rsidR="00F36C01" w:rsidRDefault="00F36C01">
      <w:pPr>
        <w:rPr>
          <w:sz w:val="16"/>
          <w:szCs w:val="16"/>
        </w:rPr>
      </w:pPr>
    </w:p>
    <w:p w14:paraId="1042D2E3" w14:textId="77777777" w:rsidR="00F36C01" w:rsidRDefault="00D03774">
      <w:r>
        <w:rPr>
          <w:sz w:val="16"/>
          <w:szCs w:val="16"/>
        </w:rPr>
        <w:t>Protective Equipment</w:t>
      </w:r>
    </w:p>
    <w:p w14:paraId="6EA111D3" w14:textId="527C3799" w:rsidR="00F36C01" w:rsidRDefault="00BE085F">
      <w:r>
        <w:rPr>
          <w:b/>
          <w:noProof/>
          <w:sz w:val="16"/>
          <w:szCs w:val="16"/>
        </w:rPr>
        <mc:AlternateContent>
          <mc:Choice Requires="wps">
            <w:drawing>
              <wp:anchor distT="0" distB="0" distL="114300" distR="114300" simplePos="0" relativeHeight="251660800" behindDoc="0" locked="0" layoutInCell="1" allowOverlap="1" wp14:anchorId="470B6C9A" wp14:editId="4D65B922">
                <wp:simplePos x="0" y="0"/>
                <wp:positionH relativeFrom="column">
                  <wp:posOffset>-81915</wp:posOffset>
                </wp:positionH>
                <wp:positionV relativeFrom="paragraph">
                  <wp:posOffset>555625</wp:posOffset>
                </wp:positionV>
                <wp:extent cx="5896610" cy="270510"/>
                <wp:effectExtent l="13335" t="9525" r="5080" b="5715"/>
                <wp:wrapNone/>
                <wp:docPr id="53419765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0510"/>
                        </a:xfrm>
                        <a:prstGeom prst="rect">
                          <a:avLst/>
                        </a:prstGeom>
                        <a:solidFill>
                          <a:srgbClr val="BFBFBF"/>
                        </a:solidFill>
                        <a:ln w="9528">
                          <a:solidFill>
                            <a:srgbClr val="000000"/>
                          </a:solidFill>
                          <a:miter lim="800000"/>
                          <a:headEnd/>
                          <a:tailEnd/>
                        </a:ln>
                      </wps:spPr>
                      <wps:txbx>
                        <w:txbxContent>
                          <w:p w14:paraId="1A67A258" w14:textId="77777777" w:rsidR="00F36C01" w:rsidRDefault="00D03774">
                            <w:pPr>
                              <w:rPr>
                                <w:sz w:val="16"/>
                                <w:szCs w:val="16"/>
                              </w:rPr>
                            </w:pPr>
                            <w:r>
                              <w:rPr>
                                <w:sz w:val="16"/>
                                <w:szCs w:val="16"/>
                              </w:rPr>
                              <w:t>SECTION 9. PHYSICAL AND CHEMICAL PROPERTIES</w:t>
                            </w:r>
                          </w:p>
                          <w:p w14:paraId="14CBDBF1" w14:textId="77777777" w:rsidR="00F36C01" w:rsidRDefault="00F36C01">
                            <w:pPr>
                              <w:rPr>
                                <w:sz w:val="16"/>
                                <w:szCs w:val="16"/>
                              </w:rPr>
                            </w:pPr>
                          </w:p>
                          <w:p w14:paraId="6BC17B73" w14:textId="77777777" w:rsidR="00F36C01" w:rsidRDefault="00F36C01">
                            <w:pPr>
                              <w:rPr>
                                <w:sz w:val="16"/>
                                <w:szCs w:val="16"/>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70B6C9A" id="Text Box 27" o:spid="_x0000_s1033" type="#_x0000_t202" style="position:absolute;margin-left:-6.45pt;margin-top:43.75pt;width:464.3pt;height:21.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" fillcolor="#bfbfbf" strokeweight=".26467mm">
                <v:textbox>
                  <w:txbxContent>
                    <w:p w14:paraId="1A67A258" w14:textId="77777777" w:rsidR="00F36C01" w:rsidRDefault="00D03774">
                      <w:pPr>
                        <w:rPr>
                          <w:sz w:val="16"/>
                          <w:szCs w:val="16"/>
                        </w:rPr>
                      </w:pPr>
                      <w:r>
                        <w:rPr>
                          <w:sz w:val="16"/>
                          <w:szCs w:val="16"/>
                        </w:rPr>
                        <w:t>SECTION 9. PHYSICAL AND CHEMICAL PROPERTIES</w:t>
                      </w:r>
                    </w:p>
                    <w:p w14:paraId="14CBDBF1" w14:textId="77777777" w:rsidR="00F36C01" w:rsidRDefault="00F36C01">
                      <w:pPr>
                        <w:rPr>
                          <w:sz w:val="16"/>
                          <w:szCs w:val="16"/>
                        </w:rPr>
                      </w:pPr>
                    </w:p>
                    <w:p w14:paraId="6BC17B73" w14:textId="77777777" w:rsidR="00F36C01" w:rsidRDefault="00F36C01">
                      <w:pPr>
                        <w:rPr>
                          <w:sz w:val="16"/>
                          <w:szCs w:val="16"/>
                        </w:rPr>
                      </w:pPr>
                    </w:p>
                  </w:txbxContent>
                </v:textbox>
              </v:shape>
            </w:pict>
          </mc:Fallback>
        </mc:AlternateContent>
      </w:r>
      <w:r w:rsidR="00D03774">
        <w:rPr>
          <w:sz w:val="16"/>
          <w:szCs w:val="16"/>
          <w:lang w:eastAsia="en-GB"/>
        </w:rPr>
        <w:t xml:space="preserve">   </w:t>
      </w:r>
      <w:r w:rsidR="00D03774">
        <w:rPr>
          <w:noProof/>
          <w:sz w:val="16"/>
          <w:szCs w:val="16"/>
          <w:lang w:val="en-US"/>
        </w:rPr>
        <w:drawing>
          <wp:inline distT="0" distB="0" distL="0" distR="0" wp14:anchorId="1C523613" wp14:editId="18F1407C">
            <wp:extent cx="464167" cy="467999"/>
            <wp:effectExtent l="0" t="0" r="0" b="0"/>
            <wp:docPr id="4" name="Picture 12" descr="Eye Protection.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464167" cy="467999"/>
                    </a:xfrm>
                    <a:prstGeom prst="rect">
                      <a:avLst/>
                    </a:prstGeom>
                    <a:noFill/>
                    <a:ln>
                      <a:noFill/>
                      <a:prstDash/>
                    </a:ln>
                  </pic:spPr>
                </pic:pic>
              </a:graphicData>
            </a:graphic>
          </wp:inline>
        </w:drawing>
      </w:r>
      <w:r w:rsidR="00D03774">
        <w:rPr>
          <w:sz w:val="16"/>
          <w:szCs w:val="16"/>
          <w:lang w:eastAsia="en-GB"/>
        </w:rPr>
        <w:t xml:space="preserve">   </w:t>
      </w:r>
      <w:r w:rsidR="00D03774">
        <w:rPr>
          <w:noProof/>
          <w:sz w:val="16"/>
          <w:szCs w:val="16"/>
          <w:lang w:val="en-US"/>
        </w:rPr>
        <w:drawing>
          <wp:inline distT="0" distB="0" distL="0" distR="0" wp14:anchorId="7A4396C1" wp14:editId="0DFB75C8">
            <wp:extent cx="464679" cy="467999"/>
            <wp:effectExtent l="0" t="0" r="0" b="0"/>
            <wp:docPr id="5" name="Picture 16" descr="Hand Protection.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464679" cy="467999"/>
                    </a:xfrm>
                    <a:prstGeom prst="rect">
                      <a:avLst/>
                    </a:prstGeom>
                    <a:noFill/>
                    <a:ln>
                      <a:noFill/>
                      <a:prstDash/>
                    </a:ln>
                  </pic:spPr>
                </pic:pic>
              </a:graphicData>
            </a:graphic>
          </wp:inline>
        </w:drawing>
      </w:r>
      <w:r w:rsidR="00D03774">
        <w:rPr>
          <w:sz w:val="16"/>
          <w:szCs w:val="16"/>
          <w:lang w:eastAsia="en-GB"/>
        </w:rPr>
        <w:t xml:space="preserve"> </w:t>
      </w:r>
    </w:p>
    <w:p w14:paraId="3435B0CE" w14:textId="77777777" w:rsidR="00F36C01" w:rsidRDefault="00F36C01">
      <w:pPr>
        <w:rPr>
          <w:sz w:val="16"/>
          <w:szCs w:val="16"/>
        </w:rPr>
      </w:pPr>
    </w:p>
    <w:tbl>
      <w:tblPr>
        <w:tblW w:w="5000" w:type="pct"/>
        <w:tblCellMar>
          <w:left w:w="10" w:type="dxa"/>
          <w:right w:w="10" w:type="dxa"/>
        </w:tblCellMar>
        <w:tblLook w:val="0000" w:firstRow="0" w:lastRow="0" w:firstColumn="0" w:lastColumn="0" w:noHBand="0" w:noVBand="0"/>
      </w:tblPr>
      <w:tblGrid>
        <w:gridCol w:w="2234"/>
        <w:gridCol w:w="2324"/>
        <w:gridCol w:w="2330"/>
        <w:gridCol w:w="2128"/>
      </w:tblGrid>
      <w:tr w:rsidR="00F36C01" w14:paraId="69B1B808" w14:textId="77777777">
        <w:trPr>
          <w:trHeight w:val="255"/>
        </w:trPr>
        <w:tc>
          <w:tcPr>
            <w:tcW w:w="92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CB112" w14:textId="77777777" w:rsidR="00F36C01" w:rsidRDefault="00D03774">
            <w:pPr>
              <w:spacing w:after="0" w:line="240" w:lineRule="auto"/>
              <w:rPr>
                <w:sz w:val="16"/>
                <w:szCs w:val="16"/>
                <w:u w:val="single"/>
              </w:rPr>
            </w:pPr>
            <w:r>
              <w:rPr>
                <w:sz w:val="16"/>
                <w:szCs w:val="16"/>
                <w:u w:val="single"/>
              </w:rPr>
              <w:t xml:space="preserve">9.1 Information on basic physical and chemical properties </w:t>
            </w:r>
          </w:p>
        </w:tc>
      </w:tr>
      <w:tr w:rsidR="00F36C01" w14:paraId="53C5D843" w14:textId="77777777">
        <w:trPr>
          <w:trHeight w:val="255"/>
        </w:trPr>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0975" w14:textId="77777777" w:rsidR="00F36C01" w:rsidRDefault="00D03774">
            <w:pPr>
              <w:spacing w:after="0" w:line="240" w:lineRule="auto"/>
              <w:rPr>
                <w:b/>
                <w:sz w:val="16"/>
                <w:szCs w:val="16"/>
              </w:rPr>
            </w:pPr>
            <w:r>
              <w:rPr>
                <w:b/>
                <w:sz w:val="16"/>
                <w:szCs w:val="16"/>
              </w:rPr>
              <w:t xml:space="preserve">This Product is a </w:t>
            </w:r>
          </w:p>
        </w:tc>
        <w:tc>
          <w:tcPr>
            <w:tcW w:w="69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C5B1" w14:textId="77777777" w:rsidR="00F36C01" w:rsidRDefault="00D03774">
            <w:pPr>
              <w:spacing w:after="0" w:line="240" w:lineRule="auto"/>
              <w:rPr>
                <w:sz w:val="16"/>
                <w:szCs w:val="16"/>
              </w:rPr>
            </w:pPr>
            <w:r>
              <w:rPr>
                <w:sz w:val="16"/>
                <w:szCs w:val="16"/>
              </w:rPr>
              <w:t>Mixture</w:t>
            </w:r>
          </w:p>
        </w:tc>
      </w:tr>
      <w:tr w:rsidR="00F36C01" w14:paraId="47230DFC" w14:textId="77777777">
        <w:trPr>
          <w:trHeight w:val="255"/>
        </w:trPr>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66EAF" w14:textId="77777777" w:rsidR="00F36C01" w:rsidRDefault="00D03774">
            <w:pPr>
              <w:spacing w:after="0" w:line="240" w:lineRule="auto"/>
              <w:rPr>
                <w:b/>
                <w:sz w:val="16"/>
                <w:szCs w:val="16"/>
              </w:rPr>
            </w:pPr>
            <w:r>
              <w:rPr>
                <w:b/>
                <w:sz w:val="16"/>
                <w:szCs w:val="16"/>
              </w:rPr>
              <w:t>Appearance</w:t>
            </w:r>
          </w:p>
        </w:tc>
        <w:tc>
          <w:tcPr>
            <w:tcW w:w="69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12270" w14:textId="77777777" w:rsidR="00F36C01" w:rsidRDefault="00D03774">
            <w:pPr>
              <w:spacing w:after="0" w:line="240" w:lineRule="auto"/>
              <w:rPr>
                <w:sz w:val="16"/>
                <w:szCs w:val="16"/>
              </w:rPr>
            </w:pPr>
            <w:r>
              <w:rPr>
                <w:sz w:val="16"/>
                <w:szCs w:val="16"/>
              </w:rPr>
              <w:t>Mixed granular powder</w:t>
            </w:r>
          </w:p>
        </w:tc>
      </w:tr>
      <w:tr w:rsidR="00F36C01" w14:paraId="06DFA17C" w14:textId="77777777">
        <w:trPr>
          <w:trHeight w:val="255"/>
        </w:trPr>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C5A95" w14:textId="77777777" w:rsidR="00F36C01" w:rsidRDefault="00D03774">
            <w:pPr>
              <w:spacing w:after="0" w:line="240" w:lineRule="auto"/>
              <w:rPr>
                <w:b/>
                <w:sz w:val="16"/>
                <w:szCs w:val="16"/>
              </w:rPr>
            </w:pPr>
            <w:r>
              <w:rPr>
                <w:b/>
                <w:sz w:val="16"/>
                <w:szCs w:val="16"/>
              </w:rPr>
              <w:lastRenderedPageBreak/>
              <w:t>Colour</w:t>
            </w:r>
          </w:p>
        </w:tc>
        <w:tc>
          <w:tcPr>
            <w:tcW w:w="69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BDE64" w14:textId="77777777" w:rsidR="00F36C01" w:rsidRDefault="00D03774">
            <w:pPr>
              <w:spacing w:after="0" w:line="240" w:lineRule="auto"/>
              <w:rPr>
                <w:sz w:val="16"/>
                <w:szCs w:val="16"/>
              </w:rPr>
            </w:pPr>
            <w:r>
              <w:rPr>
                <w:sz w:val="16"/>
                <w:szCs w:val="16"/>
              </w:rPr>
              <w:t>White</w:t>
            </w:r>
          </w:p>
        </w:tc>
      </w:tr>
      <w:tr w:rsidR="00F36C01" w14:paraId="45B7AF4F" w14:textId="77777777">
        <w:trPr>
          <w:trHeight w:val="255"/>
        </w:trPr>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2CEF7" w14:textId="77777777" w:rsidR="00F36C01" w:rsidRDefault="00D03774">
            <w:pPr>
              <w:spacing w:after="0" w:line="240" w:lineRule="auto"/>
              <w:rPr>
                <w:b/>
                <w:sz w:val="16"/>
                <w:szCs w:val="16"/>
              </w:rPr>
            </w:pPr>
            <w:r>
              <w:rPr>
                <w:b/>
                <w:sz w:val="16"/>
                <w:szCs w:val="16"/>
              </w:rPr>
              <w:t>Odour</w:t>
            </w:r>
          </w:p>
        </w:tc>
        <w:tc>
          <w:tcPr>
            <w:tcW w:w="69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AA70F" w14:textId="77777777" w:rsidR="00F36C01" w:rsidRDefault="00D03774">
            <w:pPr>
              <w:spacing w:after="0" w:line="240" w:lineRule="auto"/>
              <w:rPr>
                <w:sz w:val="16"/>
                <w:szCs w:val="16"/>
              </w:rPr>
            </w:pPr>
            <w:r>
              <w:rPr>
                <w:sz w:val="16"/>
                <w:szCs w:val="16"/>
              </w:rPr>
              <w:t>Low</w:t>
            </w:r>
          </w:p>
        </w:tc>
      </w:tr>
      <w:tr w:rsidR="00F36C01" w14:paraId="69A42845" w14:textId="77777777">
        <w:trPr>
          <w:trHeight w:val="255"/>
        </w:trPr>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D40C4" w14:textId="77777777" w:rsidR="00F36C01" w:rsidRDefault="00D03774">
            <w:pPr>
              <w:spacing w:after="0" w:line="240" w:lineRule="auto"/>
              <w:rPr>
                <w:b/>
                <w:sz w:val="16"/>
                <w:szCs w:val="16"/>
              </w:rPr>
            </w:pPr>
            <w:r>
              <w:rPr>
                <w:b/>
                <w:sz w:val="16"/>
                <w:szCs w:val="16"/>
              </w:rPr>
              <w:t>Solubility</w:t>
            </w:r>
          </w:p>
        </w:tc>
        <w:tc>
          <w:tcPr>
            <w:tcW w:w="69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A7B98" w14:textId="77777777" w:rsidR="00F36C01" w:rsidRDefault="00D03774">
            <w:pPr>
              <w:spacing w:after="0" w:line="240" w:lineRule="auto"/>
              <w:rPr>
                <w:sz w:val="16"/>
                <w:szCs w:val="16"/>
              </w:rPr>
            </w:pPr>
            <w:r>
              <w:rPr>
                <w:sz w:val="16"/>
                <w:szCs w:val="16"/>
              </w:rPr>
              <w:t>Soluble in water</w:t>
            </w:r>
          </w:p>
        </w:tc>
      </w:tr>
      <w:tr w:rsidR="00F36C01" w14:paraId="625A4F92" w14:textId="77777777">
        <w:trPr>
          <w:trHeight w:val="255"/>
        </w:trPr>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9C5CB" w14:textId="77777777" w:rsidR="00F36C01" w:rsidRDefault="00D03774">
            <w:pPr>
              <w:spacing w:after="0" w:line="240" w:lineRule="auto"/>
              <w:rPr>
                <w:b/>
                <w:sz w:val="16"/>
                <w:szCs w:val="16"/>
              </w:rPr>
            </w:pPr>
            <w:r>
              <w:rPr>
                <w:b/>
                <w:sz w:val="16"/>
                <w:szCs w:val="16"/>
              </w:rPr>
              <w:t>pH value</w:t>
            </w:r>
          </w:p>
        </w:tc>
        <w:tc>
          <w:tcPr>
            <w:tcW w:w="2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D7B5" w14:textId="77777777" w:rsidR="00F36C01" w:rsidRDefault="00D03774">
            <w:pPr>
              <w:spacing w:after="0" w:line="240" w:lineRule="auto"/>
              <w:rPr>
                <w:sz w:val="16"/>
                <w:szCs w:val="16"/>
              </w:rPr>
            </w:pPr>
            <w:r>
              <w:rPr>
                <w:sz w:val="16"/>
                <w:szCs w:val="16"/>
              </w:rPr>
              <w:t>10-10.5</w:t>
            </w:r>
          </w:p>
        </w:tc>
        <w:tc>
          <w:tcPr>
            <w:tcW w:w="2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1283A" w14:textId="77777777" w:rsidR="00F36C01" w:rsidRDefault="00D03774">
            <w:pPr>
              <w:spacing w:after="0" w:line="240" w:lineRule="auto"/>
              <w:rPr>
                <w:b/>
                <w:sz w:val="16"/>
                <w:szCs w:val="16"/>
              </w:rPr>
            </w:pPr>
            <w:r>
              <w:rPr>
                <w:b/>
                <w:sz w:val="16"/>
                <w:szCs w:val="16"/>
              </w:rPr>
              <w:t>Boiling Point (°C)</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0FB02" w14:textId="77777777" w:rsidR="00F36C01" w:rsidRDefault="00D03774">
            <w:pPr>
              <w:spacing w:after="0" w:line="240" w:lineRule="auto"/>
              <w:rPr>
                <w:sz w:val="16"/>
                <w:szCs w:val="16"/>
              </w:rPr>
            </w:pPr>
            <w:r>
              <w:rPr>
                <w:sz w:val="16"/>
                <w:szCs w:val="16"/>
              </w:rPr>
              <w:t>&gt;100</w:t>
            </w:r>
          </w:p>
        </w:tc>
      </w:tr>
      <w:tr w:rsidR="00F36C01" w14:paraId="1B6CBFBB" w14:textId="77777777">
        <w:trPr>
          <w:trHeight w:val="255"/>
        </w:trPr>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77B2" w14:textId="77777777" w:rsidR="00F36C01" w:rsidRDefault="00D03774">
            <w:pPr>
              <w:spacing w:after="0" w:line="240" w:lineRule="auto"/>
              <w:rPr>
                <w:b/>
                <w:sz w:val="16"/>
                <w:szCs w:val="16"/>
              </w:rPr>
            </w:pPr>
            <w:r>
              <w:rPr>
                <w:b/>
                <w:sz w:val="16"/>
                <w:szCs w:val="16"/>
              </w:rPr>
              <w:t>Relative Density</w:t>
            </w:r>
          </w:p>
        </w:tc>
        <w:tc>
          <w:tcPr>
            <w:tcW w:w="2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BB177" w14:textId="77777777" w:rsidR="00F36C01" w:rsidRDefault="00D03774">
            <w:pPr>
              <w:spacing w:after="0" w:line="240" w:lineRule="auto"/>
              <w:rPr>
                <w:sz w:val="16"/>
                <w:szCs w:val="16"/>
              </w:rPr>
            </w:pPr>
            <w:r>
              <w:rPr>
                <w:sz w:val="16"/>
                <w:szCs w:val="16"/>
              </w:rPr>
              <w:t xml:space="preserve">1.1 </w:t>
            </w:r>
          </w:p>
        </w:tc>
        <w:tc>
          <w:tcPr>
            <w:tcW w:w="2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41F37" w14:textId="77777777" w:rsidR="00F36C01" w:rsidRDefault="00F36C01">
            <w:pPr>
              <w:spacing w:after="0" w:line="240" w:lineRule="auto"/>
              <w:rPr>
                <w:b/>
                <w:sz w:val="16"/>
                <w:szCs w:val="16"/>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E338F" w14:textId="77777777" w:rsidR="00F36C01" w:rsidRDefault="00F36C01">
            <w:pPr>
              <w:spacing w:after="0" w:line="240" w:lineRule="auto"/>
              <w:rPr>
                <w:sz w:val="16"/>
                <w:szCs w:val="16"/>
              </w:rPr>
            </w:pPr>
          </w:p>
        </w:tc>
      </w:tr>
      <w:tr w:rsidR="00F36C01" w14:paraId="585AE773" w14:textId="77777777">
        <w:trPr>
          <w:trHeight w:val="255"/>
        </w:trPr>
        <w:tc>
          <w:tcPr>
            <w:tcW w:w="92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4270D" w14:textId="77777777" w:rsidR="00F36C01" w:rsidRDefault="00D03774">
            <w:pPr>
              <w:spacing w:after="0" w:line="240" w:lineRule="auto"/>
              <w:rPr>
                <w:sz w:val="16"/>
                <w:szCs w:val="16"/>
                <w:u w:val="single"/>
              </w:rPr>
            </w:pPr>
            <w:r>
              <w:rPr>
                <w:sz w:val="16"/>
                <w:szCs w:val="16"/>
                <w:u w:val="single"/>
              </w:rPr>
              <w:t>9.2 Other information</w:t>
            </w:r>
          </w:p>
        </w:tc>
      </w:tr>
      <w:tr w:rsidR="00F36C01" w14:paraId="45534E72" w14:textId="77777777">
        <w:trPr>
          <w:trHeight w:val="255"/>
        </w:trPr>
        <w:tc>
          <w:tcPr>
            <w:tcW w:w="92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E1CCA" w14:textId="77777777" w:rsidR="00F36C01" w:rsidRDefault="00F36C01">
            <w:pPr>
              <w:spacing w:after="0" w:line="240" w:lineRule="auto"/>
              <w:rPr>
                <w:sz w:val="16"/>
                <w:szCs w:val="16"/>
              </w:rPr>
            </w:pPr>
          </w:p>
        </w:tc>
      </w:tr>
    </w:tbl>
    <w:p w14:paraId="27F535D2" w14:textId="0C1C1C50" w:rsidR="00F36C01" w:rsidRDefault="00BE085F">
      <w:r>
        <w:rPr>
          <w:noProof/>
          <w:sz w:val="16"/>
          <w:szCs w:val="16"/>
        </w:rPr>
        <mc:AlternateContent>
          <mc:Choice Requires="wps">
            <w:drawing>
              <wp:anchor distT="0" distB="0" distL="114300" distR="114300" simplePos="0" relativeHeight="251661824" behindDoc="0" locked="0" layoutInCell="1" allowOverlap="1" wp14:anchorId="02E24351" wp14:editId="6728323C">
                <wp:simplePos x="0" y="0"/>
                <wp:positionH relativeFrom="column">
                  <wp:posOffset>-88900</wp:posOffset>
                </wp:positionH>
                <wp:positionV relativeFrom="paragraph">
                  <wp:posOffset>225425</wp:posOffset>
                </wp:positionV>
                <wp:extent cx="5896610" cy="270510"/>
                <wp:effectExtent l="6350" t="13335" r="12065" b="11430"/>
                <wp:wrapNone/>
                <wp:docPr id="161220344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0510"/>
                        </a:xfrm>
                        <a:prstGeom prst="rect">
                          <a:avLst/>
                        </a:prstGeom>
                        <a:solidFill>
                          <a:srgbClr val="BFBFBF"/>
                        </a:solidFill>
                        <a:ln w="9528">
                          <a:solidFill>
                            <a:srgbClr val="000000"/>
                          </a:solidFill>
                          <a:miter lim="800000"/>
                          <a:headEnd/>
                          <a:tailEnd/>
                        </a:ln>
                      </wps:spPr>
                      <wps:txbx>
                        <w:txbxContent>
                          <w:p w14:paraId="2572815B" w14:textId="77777777" w:rsidR="00F36C01" w:rsidRDefault="00D03774">
                            <w:pPr>
                              <w:rPr>
                                <w:sz w:val="16"/>
                                <w:szCs w:val="16"/>
                              </w:rPr>
                            </w:pPr>
                            <w:r>
                              <w:rPr>
                                <w:sz w:val="16"/>
                                <w:szCs w:val="16"/>
                              </w:rPr>
                              <w:t>SECTION 10. STABILITY AND REACTIVITY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2E24351" id="Text Box 28" o:spid="_x0000_s1034" type="#_x0000_t202" style="position:absolute;margin-left:-7pt;margin-top:17.75pt;width:464.3pt;height:21.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" fillcolor="#bfbfbf" strokeweight=".26467mm">
                <v:textbox>
                  <w:txbxContent>
                    <w:p w14:paraId="2572815B" w14:textId="77777777" w:rsidR="00F36C01" w:rsidRDefault="00D03774">
                      <w:pPr>
                        <w:rPr>
                          <w:sz w:val="16"/>
                          <w:szCs w:val="16"/>
                        </w:rPr>
                      </w:pPr>
                      <w:r>
                        <w:rPr>
                          <w:sz w:val="16"/>
                          <w:szCs w:val="16"/>
                        </w:rPr>
                        <w:t>SECTION 10. STABILITY AND REACTIVITY</w:t>
                      </w:r>
                    </w:p>
                  </w:txbxContent>
                </v:textbox>
              </v:shape>
            </w:pict>
          </mc:Fallback>
        </mc:AlternateContent>
      </w:r>
    </w:p>
    <w:p w14:paraId="051E7AEE" w14:textId="77777777" w:rsidR="00F36C01" w:rsidRDefault="00F36C01">
      <w:pPr>
        <w:rPr>
          <w:sz w:val="16"/>
          <w:szCs w:val="16"/>
        </w:rPr>
      </w:pPr>
    </w:p>
    <w:tbl>
      <w:tblPr>
        <w:tblW w:w="5000" w:type="pct"/>
        <w:tblCellMar>
          <w:left w:w="10" w:type="dxa"/>
          <w:right w:w="10" w:type="dxa"/>
        </w:tblCellMar>
        <w:tblLook w:val="0000" w:firstRow="0" w:lastRow="0" w:firstColumn="0" w:lastColumn="0" w:noHBand="0" w:noVBand="0"/>
      </w:tblPr>
      <w:tblGrid>
        <w:gridCol w:w="9016"/>
      </w:tblGrid>
      <w:tr w:rsidR="00F36C01" w14:paraId="353CD41A" w14:textId="77777777">
        <w:trPr>
          <w:trHeight w:val="202"/>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B46E" w14:textId="77777777" w:rsidR="00F36C01" w:rsidRDefault="00D03774">
            <w:pPr>
              <w:spacing w:after="0" w:line="240" w:lineRule="auto"/>
            </w:pPr>
            <w:r>
              <w:rPr>
                <w:sz w:val="16"/>
                <w:szCs w:val="16"/>
                <w:u w:val="single"/>
              </w:rPr>
              <w:t>10.1 Reactivity</w:t>
            </w:r>
          </w:p>
        </w:tc>
      </w:tr>
      <w:tr w:rsidR="00F36C01" w14:paraId="4B32B732" w14:textId="77777777">
        <w:trPr>
          <w:trHeight w:val="202"/>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1B1E6" w14:textId="77777777" w:rsidR="00F36C01" w:rsidRDefault="00D03774">
            <w:pPr>
              <w:spacing w:after="0" w:line="240" w:lineRule="auto"/>
              <w:rPr>
                <w:sz w:val="16"/>
                <w:szCs w:val="16"/>
              </w:rPr>
            </w:pPr>
            <w:r>
              <w:rPr>
                <w:sz w:val="16"/>
                <w:szCs w:val="16"/>
              </w:rPr>
              <w:t>None known</w:t>
            </w:r>
          </w:p>
        </w:tc>
      </w:tr>
      <w:tr w:rsidR="00F36C01" w14:paraId="7AEF24B9" w14:textId="77777777">
        <w:trPr>
          <w:trHeight w:val="202"/>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ACFB4" w14:textId="77777777" w:rsidR="00F36C01" w:rsidRDefault="00D03774">
            <w:pPr>
              <w:spacing w:after="0" w:line="240" w:lineRule="auto"/>
            </w:pPr>
            <w:r>
              <w:rPr>
                <w:sz w:val="16"/>
                <w:szCs w:val="16"/>
                <w:u w:val="single"/>
              </w:rPr>
              <w:t>10.2 Chemical stability</w:t>
            </w:r>
          </w:p>
        </w:tc>
      </w:tr>
      <w:tr w:rsidR="00F36C01" w14:paraId="72171983" w14:textId="77777777">
        <w:trPr>
          <w:trHeight w:val="202"/>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0C29F" w14:textId="77777777" w:rsidR="00F36C01" w:rsidRDefault="00D03774">
            <w:pPr>
              <w:spacing w:after="0" w:line="240" w:lineRule="auto"/>
              <w:rPr>
                <w:sz w:val="16"/>
                <w:szCs w:val="16"/>
              </w:rPr>
            </w:pPr>
            <w:r>
              <w:rPr>
                <w:sz w:val="16"/>
                <w:szCs w:val="16"/>
              </w:rPr>
              <w:t>Stable under normal conditions and temperatures in use.</w:t>
            </w:r>
          </w:p>
        </w:tc>
      </w:tr>
      <w:tr w:rsidR="00F36C01" w14:paraId="146F937F" w14:textId="77777777">
        <w:trPr>
          <w:trHeight w:val="202"/>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AA8ED" w14:textId="77777777" w:rsidR="00F36C01" w:rsidRDefault="00D03774">
            <w:pPr>
              <w:spacing w:after="0" w:line="240" w:lineRule="auto"/>
            </w:pPr>
            <w:r>
              <w:rPr>
                <w:sz w:val="16"/>
                <w:szCs w:val="16"/>
                <w:u w:val="single"/>
              </w:rPr>
              <w:t>10.3 Possibility of hazardous reactions</w:t>
            </w:r>
          </w:p>
        </w:tc>
      </w:tr>
      <w:tr w:rsidR="00F36C01" w14:paraId="44DC23B5" w14:textId="77777777">
        <w:trPr>
          <w:trHeight w:val="202"/>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A2B4F" w14:textId="77777777" w:rsidR="00F36C01" w:rsidRDefault="00D03774">
            <w:pPr>
              <w:spacing w:after="0" w:line="240" w:lineRule="auto"/>
              <w:rPr>
                <w:sz w:val="16"/>
                <w:szCs w:val="16"/>
              </w:rPr>
            </w:pPr>
            <w:r>
              <w:rPr>
                <w:sz w:val="16"/>
                <w:szCs w:val="16"/>
              </w:rPr>
              <w:t>None known</w:t>
            </w:r>
          </w:p>
        </w:tc>
      </w:tr>
      <w:tr w:rsidR="00F36C01" w14:paraId="1895E831" w14:textId="77777777">
        <w:trPr>
          <w:trHeight w:val="202"/>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29E76" w14:textId="77777777" w:rsidR="00F36C01" w:rsidRDefault="00D03774">
            <w:pPr>
              <w:spacing w:after="0" w:line="240" w:lineRule="auto"/>
            </w:pPr>
            <w:r>
              <w:rPr>
                <w:sz w:val="16"/>
                <w:szCs w:val="16"/>
                <w:u w:val="single"/>
              </w:rPr>
              <w:t>10.4 Conditions to avoid</w:t>
            </w:r>
          </w:p>
        </w:tc>
      </w:tr>
      <w:tr w:rsidR="00F36C01" w14:paraId="7CE59D7F" w14:textId="77777777">
        <w:trPr>
          <w:trHeight w:val="202"/>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952AD" w14:textId="77777777" w:rsidR="00F36C01" w:rsidRDefault="00D03774">
            <w:pPr>
              <w:spacing w:after="0" w:line="240" w:lineRule="auto"/>
              <w:rPr>
                <w:sz w:val="16"/>
                <w:szCs w:val="16"/>
              </w:rPr>
            </w:pPr>
            <w:r>
              <w:rPr>
                <w:sz w:val="16"/>
                <w:szCs w:val="16"/>
              </w:rPr>
              <w:t xml:space="preserve">Avoid excessive heat for prolonged periods of time. </w:t>
            </w:r>
          </w:p>
        </w:tc>
      </w:tr>
      <w:tr w:rsidR="00F36C01" w14:paraId="6E3DD270" w14:textId="77777777">
        <w:trPr>
          <w:trHeight w:val="202"/>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80B7F" w14:textId="77777777" w:rsidR="00F36C01" w:rsidRDefault="00D03774">
            <w:pPr>
              <w:spacing w:after="0" w:line="240" w:lineRule="auto"/>
            </w:pPr>
            <w:r>
              <w:rPr>
                <w:sz w:val="16"/>
                <w:szCs w:val="16"/>
                <w:u w:val="single"/>
              </w:rPr>
              <w:t>10.5 Incompatible materials</w:t>
            </w:r>
          </w:p>
        </w:tc>
      </w:tr>
      <w:tr w:rsidR="00F36C01" w14:paraId="3EAC8460" w14:textId="77777777">
        <w:trPr>
          <w:trHeight w:val="202"/>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F0195" w14:textId="77777777" w:rsidR="00F36C01" w:rsidRDefault="00D03774">
            <w:pPr>
              <w:spacing w:after="0" w:line="240" w:lineRule="auto"/>
              <w:rPr>
                <w:sz w:val="16"/>
                <w:szCs w:val="16"/>
              </w:rPr>
            </w:pPr>
            <w:r>
              <w:rPr>
                <w:sz w:val="16"/>
                <w:szCs w:val="16"/>
              </w:rPr>
              <w:t>Strong Acids</w:t>
            </w:r>
          </w:p>
        </w:tc>
      </w:tr>
      <w:tr w:rsidR="00F36C01" w14:paraId="0CBA5B38" w14:textId="77777777">
        <w:trPr>
          <w:trHeight w:val="202"/>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F2925" w14:textId="77777777" w:rsidR="00F36C01" w:rsidRDefault="00D03774">
            <w:pPr>
              <w:spacing w:after="0" w:line="240" w:lineRule="auto"/>
            </w:pPr>
            <w:r>
              <w:rPr>
                <w:sz w:val="16"/>
                <w:szCs w:val="16"/>
                <w:u w:val="single"/>
              </w:rPr>
              <w:t>10.6 Hazardous decomposition products</w:t>
            </w:r>
          </w:p>
        </w:tc>
      </w:tr>
      <w:tr w:rsidR="00F36C01" w14:paraId="0AD46292" w14:textId="77777777">
        <w:trPr>
          <w:trHeight w:val="202"/>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A20AC" w14:textId="77777777" w:rsidR="00F36C01" w:rsidRDefault="00D03774">
            <w:pPr>
              <w:spacing w:after="0" w:line="240" w:lineRule="auto"/>
              <w:rPr>
                <w:sz w:val="16"/>
                <w:szCs w:val="16"/>
              </w:rPr>
            </w:pPr>
            <w:r>
              <w:rPr>
                <w:sz w:val="16"/>
                <w:szCs w:val="16"/>
              </w:rPr>
              <w:t>Oxides of: Carbon</w:t>
            </w:r>
          </w:p>
        </w:tc>
      </w:tr>
    </w:tbl>
    <w:p w14:paraId="10D626BA" w14:textId="3FB8E432" w:rsidR="00F36C01" w:rsidRDefault="00BE085F">
      <w:r>
        <w:rPr>
          <w:noProof/>
          <w:sz w:val="16"/>
          <w:szCs w:val="16"/>
        </w:rPr>
        <mc:AlternateContent>
          <mc:Choice Requires="wps">
            <w:drawing>
              <wp:anchor distT="0" distB="0" distL="114300" distR="114300" simplePos="0" relativeHeight="251662848" behindDoc="0" locked="0" layoutInCell="1" allowOverlap="1" wp14:anchorId="3D3D1CBE" wp14:editId="7D72FF4B">
                <wp:simplePos x="0" y="0"/>
                <wp:positionH relativeFrom="column">
                  <wp:posOffset>-95250</wp:posOffset>
                </wp:positionH>
                <wp:positionV relativeFrom="paragraph">
                  <wp:posOffset>224155</wp:posOffset>
                </wp:positionV>
                <wp:extent cx="5896610" cy="270510"/>
                <wp:effectExtent l="9525" t="6985" r="8890" b="8255"/>
                <wp:wrapNone/>
                <wp:docPr id="15854702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0510"/>
                        </a:xfrm>
                        <a:prstGeom prst="rect">
                          <a:avLst/>
                        </a:prstGeom>
                        <a:solidFill>
                          <a:srgbClr val="BFBFBF"/>
                        </a:solidFill>
                        <a:ln w="9528">
                          <a:solidFill>
                            <a:srgbClr val="000000"/>
                          </a:solidFill>
                          <a:miter lim="800000"/>
                          <a:headEnd/>
                          <a:tailEnd/>
                        </a:ln>
                      </wps:spPr>
                      <wps:txbx>
                        <w:txbxContent>
                          <w:p w14:paraId="0D2D4E57" w14:textId="77777777" w:rsidR="00F36C01" w:rsidRDefault="00D03774">
                            <w:pPr>
                              <w:rPr>
                                <w:sz w:val="16"/>
                                <w:szCs w:val="16"/>
                              </w:rPr>
                            </w:pPr>
                            <w:r>
                              <w:rPr>
                                <w:sz w:val="16"/>
                                <w:szCs w:val="16"/>
                              </w:rPr>
                              <w:t>SECTION 11. TOXICOLOGICAL INFORMATION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D3D1CBE" id="Text Box 29" o:spid="_x0000_s1035" type="#_x0000_t202" style="position:absolute;margin-left:-7.5pt;margin-top:17.65pt;width:464.3pt;height:21.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" fillcolor="#bfbfbf" strokeweight=".26467mm">
                <v:textbox>
                  <w:txbxContent>
                    <w:p w14:paraId="0D2D4E57" w14:textId="77777777" w:rsidR="00F36C01" w:rsidRDefault="00D03774">
                      <w:pPr>
                        <w:rPr>
                          <w:sz w:val="16"/>
                          <w:szCs w:val="16"/>
                        </w:rPr>
                      </w:pPr>
                      <w:r>
                        <w:rPr>
                          <w:sz w:val="16"/>
                          <w:szCs w:val="16"/>
                        </w:rPr>
                        <w:t>SECTION 11. TOXICOLOGICAL INFORMATION</w:t>
                      </w:r>
                    </w:p>
                  </w:txbxContent>
                </v:textbox>
              </v:shape>
            </w:pict>
          </mc:Fallback>
        </mc:AlternateContent>
      </w:r>
    </w:p>
    <w:p w14:paraId="02985D14" w14:textId="77777777" w:rsidR="00F36C01" w:rsidRDefault="00F36C01">
      <w:pPr>
        <w:rPr>
          <w:sz w:val="16"/>
          <w:szCs w:val="16"/>
        </w:rPr>
      </w:pPr>
    </w:p>
    <w:tbl>
      <w:tblPr>
        <w:tblW w:w="5000" w:type="pct"/>
        <w:tblCellMar>
          <w:left w:w="10" w:type="dxa"/>
          <w:right w:w="10" w:type="dxa"/>
        </w:tblCellMar>
        <w:tblLook w:val="0000" w:firstRow="0" w:lastRow="0" w:firstColumn="0" w:lastColumn="0" w:noHBand="0" w:noVBand="0"/>
      </w:tblPr>
      <w:tblGrid>
        <w:gridCol w:w="9016"/>
      </w:tblGrid>
      <w:tr w:rsidR="00F36C01" w14:paraId="2E7EAF18" w14:textId="77777777">
        <w:trPr>
          <w:trHeight w:val="249"/>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781E3" w14:textId="77777777" w:rsidR="00F36C01" w:rsidRDefault="00D03774">
            <w:pPr>
              <w:spacing w:after="0" w:line="240" w:lineRule="auto"/>
            </w:pPr>
            <w:r>
              <w:rPr>
                <w:sz w:val="16"/>
                <w:szCs w:val="16"/>
                <w:u w:val="single"/>
              </w:rPr>
              <w:t xml:space="preserve">11.1 Information on toxicological effects </w:t>
            </w:r>
          </w:p>
        </w:tc>
      </w:tr>
      <w:tr w:rsidR="00F36C01" w14:paraId="6F1FBF81" w14:textId="77777777">
        <w:trPr>
          <w:trHeight w:val="215"/>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FD17" w14:textId="77777777" w:rsidR="00F36C01" w:rsidRDefault="00D03774">
            <w:pPr>
              <w:spacing w:after="0" w:line="240" w:lineRule="auto"/>
              <w:rPr>
                <w:sz w:val="16"/>
                <w:szCs w:val="16"/>
              </w:rPr>
            </w:pPr>
            <w:r>
              <w:rPr>
                <w:sz w:val="16"/>
                <w:szCs w:val="16"/>
              </w:rPr>
              <w:t xml:space="preserve">Toxicological information </w:t>
            </w:r>
          </w:p>
          <w:p w14:paraId="796D3F3B" w14:textId="77777777" w:rsidR="00F36C01" w:rsidRDefault="00D03774">
            <w:pPr>
              <w:spacing w:after="0" w:line="240" w:lineRule="auto"/>
            </w:pPr>
            <w:r>
              <w:rPr>
                <w:sz w:val="16"/>
                <w:szCs w:val="16"/>
              </w:rPr>
              <w:t xml:space="preserve">We have not carried out any animal testing; </w:t>
            </w:r>
            <w:proofErr w:type="gramStart"/>
            <w:r>
              <w:rPr>
                <w:sz w:val="16"/>
                <w:szCs w:val="16"/>
              </w:rPr>
              <w:t>therefore</w:t>
            </w:r>
            <w:proofErr w:type="gramEnd"/>
            <w:r>
              <w:rPr>
                <w:sz w:val="16"/>
                <w:szCs w:val="16"/>
              </w:rPr>
              <w:t xml:space="preserve"> we have no toxicological data specifically for this product. The toxicological data, where provided by the raw material manufacture, can be made available on request</w:t>
            </w:r>
            <w:r>
              <w:rPr>
                <w:b/>
                <w:sz w:val="16"/>
                <w:szCs w:val="16"/>
              </w:rPr>
              <w:t>.</w:t>
            </w:r>
          </w:p>
        </w:tc>
      </w:tr>
    </w:tbl>
    <w:p w14:paraId="3002A87B" w14:textId="4D823C0D" w:rsidR="00F36C01" w:rsidRDefault="00BE085F">
      <w:r>
        <w:rPr>
          <w:noProof/>
          <w:sz w:val="16"/>
          <w:szCs w:val="16"/>
        </w:rPr>
        <mc:AlternateContent>
          <mc:Choice Requires="wps">
            <w:drawing>
              <wp:anchor distT="0" distB="0" distL="114300" distR="114300" simplePos="0" relativeHeight="251663872" behindDoc="0" locked="0" layoutInCell="1" allowOverlap="1" wp14:anchorId="6C848635" wp14:editId="43C3E703">
                <wp:simplePos x="0" y="0"/>
                <wp:positionH relativeFrom="column">
                  <wp:posOffset>-88900</wp:posOffset>
                </wp:positionH>
                <wp:positionV relativeFrom="paragraph">
                  <wp:posOffset>202565</wp:posOffset>
                </wp:positionV>
                <wp:extent cx="5896610" cy="270510"/>
                <wp:effectExtent l="6350" t="12700" r="12065" b="12065"/>
                <wp:wrapNone/>
                <wp:docPr id="185110670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0510"/>
                        </a:xfrm>
                        <a:prstGeom prst="rect">
                          <a:avLst/>
                        </a:prstGeom>
                        <a:solidFill>
                          <a:srgbClr val="BFBFBF"/>
                        </a:solidFill>
                        <a:ln w="9528">
                          <a:solidFill>
                            <a:srgbClr val="000000"/>
                          </a:solidFill>
                          <a:miter lim="800000"/>
                          <a:headEnd/>
                          <a:tailEnd/>
                        </a:ln>
                      </wps:spPr>
                      <wps:txbx>
                        <w:txbxContent>
                          <w:p w14:paraId="425521AA" w14:textId="77777777" w:rsidR="00F36C01" w:rsidRDefault="00D03774">
                            <w:pPr>
                              <w:rPr>
                                <w:sz w:val="16"/>
                                <w:szCs w:val="16"/>
                              </w:rPr>
                            </w:pPr>
                            <w:r>
                              <w:rPr>
                                <w:sz w:val="16"/>
                                <w:szCs w:val="16"/>
                              </w:rPr>
                              <w:t>SECTION 12. ECOLOGICAL   INFORMATION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C848635" id="Text Box 30" o:spid="_x0000_s1036" type="#_x0000_t202" style="position:absolute;margin-left:-7pt;margin-top:15.95pt;width:464.3pt;height:21.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" fillcolor="#bfbfbf" strokeweight=".26467mm">
                <v:textbox>
                  <w:txbxContent>
                    <w:p w14:paraId="425521AA" w14:textId="77777777" w:rsidR="00F36C01" w:rsidRDefault="00D03774">
                      <w:pPr>
                        <w:rPr>
                          <w:sz w:val="16"/>
                          <w:szCs w:val="16"/>
                        </w:rPr>
                      </w:pPr>
                      <w:r>
                        <w:rPr>
                          <w:sz w:val="16"/>
                          <w:szCs w:val="16"/>
                        </w:rPr>
                        <w:t>SECTION 12. ECOLOGICAL   INFORMATION</w:t>
                      </w:r>
                    </w:p>
                  </w:txbxContent>
                </v:textbox>
              </v:shape>
            </w:pict>
          </mc:Fallback>
        </mc:AlternateContent>
      </w:r>
    </w:p>
    <w:p w14:paraId="710650D2" w14:textId="77777777" w:rsidR="00F36C01" w:rsidRDefault="00F36C01">
      <w:pPr>
        <w:rPr>
          <w:sz w:val="16"/>
          <w:szCs w:val="16"/>
        </w:rPr>
      </w:pPr>
    </w:p>
    <w:tbl>
      <w:tblPr>
        <w:tblW w:w="5000" w:type="pct"/>
        <w:tblCellMar>
          <w:left w:w="10" w:type="dxa"/>
          <w:right w:w="10" w:type="dxa"/>
        </w:tblCellMar>
        <w:tblLook w:val="0000" w:firstRow="0" w:lastRow="0" w:firstColumn="0" w:lastColumn="0" w:noHBand="0" w:noVBand="0"/>
      </w:tblPr>
      <w:tblGrid>
        <w:gridCol w:w="9016"/>
      </w:tblGrid>
      <w:tr w:rsidR="00F36C01" w14:paraId="28505BCD" w14:textId="77777777">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75D6" w14:textId="77777777" w:rsidR="00F36C01" w:rsidRDefault="00D03774">
            <w:pPr>
              <w:spacing w:after="0" w:line="240" w:lineRule="auto"/>
              <w:rPr>
                <w:sz w:val="16"/>
                <w:szCs w:val="16"/>
                <w:u w:val="single"/>
              </w:rPr>
            </w:pPr>
            <w:r>
              <w:rPr>
                <w:sz w:val="16"/>
                <w:szCs w:val="16"/>
                <w:u w:val="single"/>
              </w:rPr>
              <w:t>12.1 Toxicity</w:t>
            </w:r>
          </w:p>
        </w:tc>
      </w:tr>
      <w:tr w:rsidR="00F36C01" w14:paraId="4BB2275A" w14:textId="77777777">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E7EC5" w14:textId="77777777" w:rsidR="00F36C01" w:rsidRDefault="00D03774">
            <w:pPr>
              <w:spacing w:after="0" w:line="240" w:lineRule="auto"/>
              <w:rPr>
                <w:sz w:val="16"/>
                <w:szCs w:val="16"/>
              </w:rPr>
            </w:pPr>
            <w:r>
              <w:rPr>
                <w:sz w:val="16"/>
                <w:szCs w:val="16"/>
              </w:rPr>
              <w:t xml:space="preserve">We have not carried out any Aquatic testing; </w:t>
            </w:r>
            <w:proofErr w:type="gramStart"/>
            <w:r>
              <w:rPr>
                <w:sz w:val="16"/>
                <w:szCs w:val="16"/>
              </w:rPr>
              <w:t>therefore</w:t>
            </w:r>
            <w:proofErr w:type="gramEnd"/>
            <w:r>
              <w:rPr>
                <w:sz w:val="16"/>
                <w:szCs w:val="16"/>
              </w:rPr>
              <w:t xml:space="preserve"> we have no Aquatic Toxicity Data specifically for this product. The Aquatic Toxicity data, where provided by the raw material manufacturer for the ingredients with aquatic toxicity can be provided on request</w:t>
            </w:r>
          </w:p>
        </w:tc>
      </w:tr>
      <w:tr w:rsidR="00F36C01" w14:paraId="6E1074AF" w14:textId="77777777">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9518" w14:textId="77777777" w:rsidR="00F36C01" w:rsidRDefault="00D03774">
            <w:pPr>
              <w:spacing w:after="0" w:line="240" w:lineRule="auto"/>
              <w:rPr>
                <w:sz w:val="16"/>
                <w:szCs w:val="16"/>
                <w:u w:val="single"/>
              </w:rPr>
            </w:pPr>
            <w:r>
              <w:rPr>
                <w:sz w:val="16"/>
                <w:szCs w:val="16"/>
                <w:u w:val="single"/>
              </w:rPr>
              <w:t xml:space="preserve">12.2 Persistence and degradability </w:t>
            </w:r>
          </w:p>
        </w:tc>
      </w:tr>
      <w:tr w:rsidR="00F36C01" w14:paraId="67279059" w14:textId="77777777">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95BE8" w14:textId="77777777" w:rsidR="00F36C01" w:rsidRDefault="00D03774">
            <w:pPr>
              <w:spacing w:after="0" w:line="240" w:lineRule="auto"/>
              <w:rPr>
                <w:sz w:val="16"/>
                <w:szCs w:val="16"/>
              </w:rPr>
            </w:pPr>
            <w:r>
              <w:rPr>
                <w:sz w:val="16"/>
                <w:szCs w:val="16"/>
              </w:rPr>
              <w:t xml:space="preserve">Degradability: the surfactants used in this preparation are designed for disposal via normal foul water disposal methods  </w:t>
            </w:r>
          </w:p>
        </w:tc>
      </w:tr>
      <w:tr w:rsidR="00F36C01" w14:paraId="7A4D8732" w14:textId="77777777">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98198" w14:textId="77777777" w:rsidR="00F36C01" w:rsidRDefault="00D03774">
            <w:pPr>
              <w:spacing w:after="0" w:line="240" w:lineRule="auto"/>
              <w:rPr>
                <w:sz w:val="16"/>
                <w:szCs w:val="16"/>
                <w:u w:val="single"/>
              </w:rPr>
            </w:pPr>
            <w:r>
              <w:rPr>
                <w:sz w:val="16"/>
                <w:szCs w:val="16"/>
                <w:u w:val="single"/>
              </w:rPr>
              <w:t>12.3 Bioaccumulative potential</w:t>
            </w:r>
          </w:p>
        </w:tc>
      </w:tr>
      <w:tr w:rsidR="00F36C01" w14:paraId="787FF041" w14:textId="77777777">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8876C" w14:textId="77777777" w:rsidR="00F36C01" w:rsidRDefault="00D03774">
            <w:pPr>
              <w:spacing w:after="0" w:line="240" w:lineRule="auto"/>
              <w:rPr>
                <w:sz w:val="16"/>
                <w:szCs w:val="16"/>
              </w:rPr>
            </w:pPr>
            <w:r>
              <w:rPr>
                <w:sz w:val="16"/>
                <w:szCs w:val="16"/>
              </w:rPr>
              <w:t>This preparation does not contain any substance that is expected to be bioaccumlating</w:t>
            </w:r>
          </w:p>
        </w:tc>
      </w:tr>
      <w:tr w:rsidR="00F36C01" w14:paraId="72E99F0D" w14:textId="77777777">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EC64" w14:textId="77777777" w:rsidR="00F36C01" w:rsidRDefault="00D03774">
            <w:pPr>
              <w:spacing w:after="0" w:line="240" w:lineRule="auto"/>
              <w:rPr>
                <w:sz w:val="16"/>
                <w:szCs w:val="16"/>
                <w:u w:val="single"/>
              </w:rPr>
            </w:pPr>
            <w:r>
              <w:rPr>
                <w:sz w:val="16"/>
                <w:szCs w:val="16"/>
                <w:u w:val="single"/>
              </w:rPr>
              <w:t>12.4 Mobility in soil</w:t>
            </w:r>
          </w:p>
        </w:tc>
      </w:tr>
      <w:tr w:rsidR="00F36C01" w14:paraId="7C8634FA" w14:textId="77777777">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7B70D" w14:textId="77777777" w:rsidR="00F36C01" w:rsidRDefault="00D03774">
            <w:pPr>
              <w:spacing w:after="0" w:line="240" w:lineRule="auto"/>
              <w:rPr>
                <w:sz w:val="16"/>
                <w:szCs w:val="16"/>
              </w:rPr>
            </w:pPr>
            <w:r>
              <w:rPr>
                <w:sz w:val="16"/>
                <w:szCs w:val="16"/>
              </w:rPr>
              <w:t>Not Known</w:t>
            </w:r>
          </w:p>
        </w:tc>
      </w:tr>
      <w:tr w:rsidR="00F36C01" w14:paraId="1E517834" w14:textId="77777777">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510F" w14:textId="77777777" w:rsidR="00F36C01" w:rsidRDefault="00D03774">
            <w:pPr>
              <w:spacing w:after="0" w:line="240" w:lineRule="auto"/>
              <w:rPr>
                <w:sz w:val="16"/>
                <w:szCs w:val="16"/>
                <w:u w:val="single"/>
              </w:rPr>
            </w:pPr>
            <w:r>
              <w:rPr>
                <w:sz w:val="16"/>
                <w:szCs w:val="16"/>
                <w:u w:val="single"/>
              </w:rPr>
              <w:t>12.5 Results of PBT and vPvB</w:t>
            </w:r>
          </w:p>
        </w:tc>
      </w:tr>
      <w:tr w:rsidR="00F36C01" w14:paraId="7B7BDB87" w14:textId="77777777">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2EDE" w14:textId="77777777" w:rsidR="00F36C01" w:rsidRDefault="00D03774">
            <w:pPr>
              <w:spacing w:after="0" w:line="240" w:lineRule="auto"/>
              <w:rPr>
                <w:sz w:val="16"/>
                <w:szCs w:val="16"/>
              </w:rPr>
            </w:pPr>
            <w:r>
              <w:rPr>
                <w:sz w:val="16"/>
                <w:szCs w:val="16"/>
              </w:rPr>
              <w:t xml:space="preserve">This preparation does not contain and PBT or vPvB substances </w:t>
            </w:r>
          </w:p>
        </w:tc>
      </w:tr>
      <w:tr w:rsidR="00F36C01" w14:paraId="2E0C8DBE" w14:textId="77777777">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4ED" w14:textId="77777777" w:rsidR="00F36C01" w:rsidRDefault="00D03774">
            <w:pPr>
              <w:spacing w:after="0" w:line="240" w:lineRule="auto"/>
              <w:rPr>
                <w:sz w:val="16"/>
                <w:szCs w:val="16"/>
                <w:u w:val="single"/>
              </w:rPr>
            </w:pPr>
            <w:r>
              <w:rPr>
                <w:sz w:val="16"/>
                <w:szCs w:val="16"/>
                <w:u w:val="single"/>
              </w:rPr>
              <w:t>12.6 Other adverse effects</w:t>
            </w:r>
          </w:p>
        </w:tc>
      </w:tr>
      <w:tr w:rsidR="00F36C01" w14:paraId="381A286F" w14:textId="77777777">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67D1A" w14:textId="77777777" w:rsidR="00F36C01" w:rsidRDefault="00D03774">
            <w:pPr>
              <w:spacing w:after="0" w:line="240" w:lineRule="auto"/>
              <w:rPr>
                <w:sz w:val="16"/>
                <w:szCs w:val="16"/>
              </w:rPr>
            </w:pPr>
            <w:r>
              <w:rPr>
                <w:sz w:val="16"/>
                <w:szCs w:val="16"/>
              </w:rPr>
              <w:t>Not Known</w:t>
            </w:r>
          </w:p>
        </w:tc>
      </w:tr>
    </w:tbl>
    <w:p w14:paraId="5E8E09EE" w14:textId="77777777" w:rsidR="00F36C01" w:rsidRDefault="00F36C01">
      <w:pPr>
        <w:rPr>
          <w:sz w:val="16"/>
          <w:szCs w:val="16"/>
        </w:rPr>
      </w:pPr>
    </w:p>
    <w:p w14:paraId="0A1FE6FA" w14:textId="77777777" w:rsidR="00F36C01" w:rsidRDefault="00F36C01">
      <w:pPr>
        <w:rPr>
          <w:sz w:val="16"/>
          <w:szCs w:val="16"/>
        </w:rPr>
      </w:pPr>
    </w:p>
    <w:p w14:paraId="04ECAD6F" w14:textId="77777777" w:rsidR="00F36C01" w:rsidRDefault="00F36C01">
      <w:pPr>
        <w:rPr>
          <w:sz w:val="16"/>
          <w:szCs w:val="16"/>
        </w:rPr>
      </w:pPr>
    </w:p>
    <w:p w14:paraId="06C6400A" w14:textId="68F7055E" w:rsidR="00F36C01" w:rsidRDefault="00BE085F">
      <w:r>
        <w:rPr>
          <w:noProof/>
          <w:sz w:val="16"/>
          <w:szCs w:val="16"/>
        </w:rPr>
        <mc:AlternateContent>
          <mc:Choice Requires="wps">
            <w:drawing>
              <wp:anchor distT="0" distB="0" distL="114300" distR="114300" simplePos="0" relativeHeight="251664896" behindDoc="0" locked="0" layoutInCell="1" allowOverlap="1" wp14:anchorId="331D804A" wp14:editId="60990238">
                <wp:simplePos x="0" y="0"/>
                <wp:positionH relativeFrom="column">
                  <wp:posOffset>-88900</wp:posOffset>
                </wp:positionH>
                <wp:positionV relativeFrom="paragraph">
                  <wp:posOffset>182880</wp:posOffset>
                </wp:positionV>
                <wp:extent cx="5896610" cy="270510"/>
                <wp:effectExtent l="6350" t="12700" r="12065" b="12065"/>
                <wp:wrapNone/>
                <wp:docPr id="204469510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0510"/>
                        </a:xfrm>
                        <a:prstGeom prst="rect">
                          <a:avLst/>
                        </a:prstGeom>
                        <a:solidFill>
                          <a:srgbClr val="BFBFBF"/>
                        </a:solidFill>
                        <a:ln w="9528">
                          <a:solidFill>
                            <a:srgbClr val="000000"/>
                          </a:solidFill>
                          <a:miter lim="800000"/>
                          <a:headEnd/>
                          <a:tailEnd/>
                        </a:ln>
                      </wps:spPr>
                      <wps:txbx>
                        <w:txbxContent>
                          <w:p w14:paraId="3453DDBD" w14:textId="77777777" w:rsidR="00F36C01" w:rsidRDefault="00D03774">
                            <w:pPr>
                              <w:rPr>
                                <w:sz w:val="16"/>
                                <w:szCs w:val="16"/>
                              </w:rPr>
                            </w:pPr>
                            <w:r>
                              <w:rPr>
                                <w:sz w:val="16"/>
                                <w:szCs w:val="16"/>
                              </w:rPr>
                              <w:t>SECTION 13. DISPOSAL CONSIDERATIONS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31D804A" id="Text Box 31" o:spid="_x0000_s1037" type="#_x0000_t202" style="position:absolute;margin-left:-7pt;margin-top:14.4pt;width:464.3pt;height:2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" fillcolor="#bfbfbf" strokeweight=".26467mm">
                <v:textbox>
                  <w:txbxContent>
                    <w:p w14:paraId="3453DDBD" w14:textId="77777777" w:rsidR="00F36C01" w:rsidRDefault="00D03774">
                      <w:pPr>
                        <w:rPr>
                          <w:sz w:val="16"/>
                          <w:szCs w:val="16"/>
                        </w:rPr>
                      </w:pPr>
                      <w:r>
                        <w:rPr>
                          <w:sz w:val="16"/>
                          <w:szCs w:val="16"/>
                        </w:rPr>
                        <w:t>SECTION 13. DISPOSAL CONSIDERATIONS</w:t>
                      </w:r>
                    </w:p>
                  </w:txbxContent>
                </v:textbox>
              </v:shape>
            </w:pict>
          </mc:Fallback>
        </mc:AlternateContent>
      </w:r>
    </w:p>
    <w:p w14:paraId="7E936265" w14:textId="77777777" w:rsidR="00F36C01" w:rsidRDefault="00F36C01">
      <w:pPr>
        <w:rPr>
          <w:sz w:val="16"/>
          <w:szCs w:val="16"/>
        </w:rPr>
      </w:pPr>
    </w:p>
    <w:tbl>
      <w:tblPr>
        <w:tblW w:w="5000" w:type="pct"/>
        <w:tblCellMar>
          <w:left w:w="10" w:type="dxa"/>
          <w:right w:w="10" w:type="dxa"/>
        </w:tblCellMar>
        <w:tblLook w:val="0000" w:firstRow="0" w:lastRow="0" w:firstColumn="0" w:lastColumn="0" w:noHBand="0" w:noVBand="0"/>
      </w:tblPr>
      <w:tblGrid>
        <w:gridCol w:w="9016"/>
      </w:tblGrid>
      <w:tr w:rsidR="00F36C01" w14:paraId="72235C50" w14:textId="77777777">
        <w:trPr>
          <w:trHeight w:val="166"/>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2C7AE" w14:textId="77777777" w:rsidR="00F36C01" w:rsidRDefault="00D03774">
            <w:pPr>
              <w:spacing w:after="0" w:line="240" w:lineRule="auto"/>
              <w:rPr>
                <w:sz w:val="16"/>
                <w:szCs w:val="16"/>
                <w:u w:val="single"/>
              </w:rPr>
            </w:pPr>
            <w:r>
              <w:rPr>
                <w:sz w:val="16"/>
                <w:szCs w:val="16"/>
                <w:u w:val="single"/>
              </w:rPr>
              <w:t>13.1 Waste treatment methods</w:t>
            </w:r>
          </w:p>
        </w:tc>
      </w:tr>
      <w:tr w:rsidR="00F36C01" w14:paraId="03B33B1D" w14:textId="77777777">
        <w:trPr>
          <w:trHeight w:val="166"/>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95DE0" w14:textId="77777777" w:rsidR="00F36C01" w:rsidRDefault="00D03774">
            <w:pPr>
              <w:spacing w:after="0" w:line="240" w:lineRule="auto"/>
              <w:rPr>
                <w:sz w:val="16"/>
                <w:szCs w:val="16"/>
              </w:rPr>
            </w:pPr>
            <w:r>
              <w:rPr>
                <w:sz w:val="16"/>
                <w:szCs w:val="16"/>
              </w:rPr>
              <w:lastRenderedPageBreak/>
              <w:t>The preparation is designed for disposal via foul drain after use. Large volumes to be treated as controlled waste. Disposal to licensed waste disposal site in accordance with local waste disposal authority. Clean used container and recycle.</w:t>
            </w:r>
          </w:p>
        </w:tc>
      </w:tr>
    </w:tbl>
    <w:p w14:paraId="0DEF67C2" w14:textId="77777777" w:rsidR="00F36C01" w:rsidRDefault="00F36C01">
      <w:pPr>
        <w:rPr>
          <w:sz w:val="16"/>
          <w:szCs w:val="16"/>
        </w:rPr>
      </w:pPr>
    </w:p>
    <w:p w14:paraId="346C3500" w14:textId="2AB94834" w:rsidR="00F36C01" w:rsidRDefault="00BE085F">
      <w:r>
        <w:rPr>
          <w:noProof/>
          <w:sz w:val="16"/>
          <w:szCs w:val="16"/>
        </w:rPr>
        <mc:AlternateContent>
          <mc:Choice Requires="wps">
            <w:drawing>
              <wp:anchor distT="0" distB="0" distL="114300" distR="114300" simplePos="0" relativeHeight="251665920" behindDoc="0" locked="0" layoutInCell="1" allowOverlap="1" wp14:anchorId="0DCF530E" wp14:editId="71216F57">
                <wp:simplePos x="0" y="0"/>
                <wp:positionH relativeFrom="column">
                  <wp:posOffset>-90170</wp:posOffset>
                </wp:positionH>
                <wp:positionV relativeFrom="paragraph">
                  <wp:posOffset>-85725</wp:posOffset>
                </wp:positionV>
                <wp:extent cx="5896610" cy="270510"/>
                <wp:effectExtent l="5080" t="6985" r="13335" b="8255"/>
                <wp:wrapNone/>
                <wp:docPr id="2063681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0510"/>
                        </a:xfrm>
                        <a:prstGeom prst="rect">
                          <a:avLst/>
                        </a:prstGeom>
                        <a:solidFill>
                          <a:srgbClr val="BFBFBF"/>
                        </a:solidFill>
                        <a:ln w="9528">
                          <a:solidFill>
                            <a:srgbClr val="000000"/>
                          </a:solidFill>
                          <a:miter lim="800000"/>
                          <a:headEnd/>
                          <a:tailEnd/>
                        </a:ln>
                      </wps:spPr>
                      <wps:txbx>
                        <w:txbxContent>
                          <w:p w14:paraId="78BB3FE0" w14:textId="77777777" w:rsidR="00F36C01" w:rsidRDefault="00D03774">
                            <w:pPr>
                              <w:rPr>
                                <w:sz w:val="16"/>
                                <w:szCs w:val="16"/>
                              </w:rPr>
                            </w:pPr>
                            <w:r>
                              <w:rPr>
                                <w:sz w:val="16"/>
                                <w:szCs w:val="16"/>
                              </w:rPr>
                              <w:t>SECTION 14. TRANSPORT INFORMATION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DCF530E" id="Text Box 32" o:spid="_x0000_s1038" type="#_x0000_t202" style="position:absolute;margin-left:-7.1pt;margin-top:-6.75pt;width:464.3pt;height:21.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" fillcolor="#bfbfbf" strokeweight=".26467mm">
                <v:textbox>
                  <w:txbxContent>
                    <w:p w14:paraId="78BB3FE0" w14:textId="77777777" w:rsidR="00F36C01" w:rsidRDefault="00D03774">
                      <w:pPr>
                        <w:rPr>
                          <w:sz w:val="16"/>
                          <w:szCs w:val="16"/>
                        </w:rPr>
                      </w:pPr>
                      <w:r>
                        <w:rPr>
                          <w:sz w:val="16"/>
                          <w:szCs w:val="16"/>
                        </w:rPr>
                        <w:t>SECTION 14. TRANSPORT INFORMATION</w:t>
                      </w:r>
                    </w:p>
                  </w:txbxContent>
                </v:textbox>
              </v:shape>
            </w:pict>
          </mc:Fallback>
        </mc:AlternateContent>
      </w:r>
    </w:p>
    <w:p w14:paraId="363A0B54" w14:textId="77777777" w:rsidR="00F36C01" w:rsidRDefault="00D03774">
      <w:pPr>
        <w:rPr>
          <w:sz w:val="16"/>
          <w:szCs w:val="16"/>
        </w:rPr>
      </w:pPr>
      <w:r>
        <w:rPr>
          <w:sz w:val="16"/>
          <w:szCs w:val="16"/>
        </w:rPr>
        <w:t>This product is not classified as hazardous for transport, as per IATA, ADR &amp; IMDG.</w:t>
      </w:r>
    </w:p>
    <w:p w14:paraId="6BD1768C" w14:textId="2A0730F7" w:rsidR="00F36C01" w:rsidRDefault="00BE085F">
      <w:r>
        <w:rPr>
          <w:noProof/>
          <w:sz w:val="16"/>
          <w:szCs w:val="16"/>
        </w:rPr>
        <mc:AlternateContent>
          <mc:Choice Requires="wps">
            <w:drawing>
              <wp:anchor distT="0" distB="0" distL="114300" distR="114300" simplePos="0" relativeHeight="251666944" behindDoc="0" locked="0" layoutInCell="1" allowOverlap="1" wp14:anchorId="65B1EE17" wp14:editId="50F38A23">
                <wp:simplePos x="0" y="0"/>
                <wp:positionH relativeFrom="column">
                  <wp:posOffset>-102870</wp:posOffset>
                </wp:positionH>
                <wp:positionV relativeFrom="paragraph">
                  <wp:posOffset>94615</wp:posOffset>
                </wp:positionV>
                <wp:extent cx="5898515" cy="270510"/>
                <wp:effectExtent l="11430" t="8890" r="5080" b="6350"/>
                <wp:wrapNone/>
                <wp:docPr id="193542220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70510"/>
                        </a:xfrm>
                        <a:prstGeom prst="rect">
                          <a:avLst/>
                        </a:prstGeom>
                        <a:solidFill>
                          <a:srgbClr val="BFBFBF"/>
                        </a:solidFill>
                        <a:ln w="9528">
                          <a:solidFill>
                            <a:srgbClr val="000000"/>
                          </a:solidFill>
                          <a:miter lim="800000"/>
                          <a:headEnd/>
                          <a:tailEnd/>
                        </a:ln>
                      </wps:spPr>
                      <wps:txbx>
                        <w:txbxContent>
                          <w:p w14:paraId="6D9CA933" w14:textId="77777777" w:rsidR="00F36C01" w:rsidRDefault="00D03774">
                            <w:pPr>
                              <w:rPr>
                                <w:sz w:val="16"/>
                                <w:szCs w:val="16"/>
                              </w:rPr>
                            </w:pPr>
                            <w:r>
                              <w:rPr>
                                <w:sz w:val="16"/>
                                <w:szCs w:val="16"/>
                              </w:rPr>
                              <w:t>SECTION 15. REGULATORY INFORMATION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5B1EE17" id="Text Box 33" o:spid="_x0000_s1039" type="#_x0000_t202" style="position:absolute;margin-left:-8.1pt;margin-top:7.45pt;width:464.45pt;height:21.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" fillcolor="#bfbfbf" strokeweight=".26467mm">
                <v:textbox>
                  <w:txbxContent>
                    <w:p w14:paraId="6D9CA933" w14:textId="77777777" w:rsidR="00F36C01" w:rsidRDefault="00D03774">
                      <w:pPr>
                        <w:rPr>
                          <w:sz w:val="16"/>
                          <w:szCs w:val="16"/>
                        </w:rPr>
                      </w:pPr>
                      <w:r>
                        <w:rPr>
                          <w:sz w:val="16"/>
                          <w:szCs w:val="16"/>
                        </w:rPr>
                        <w:t>SECTION 15. REGULATORY INFORMATION</w:t>
                      </w:r>
                    </w:p>
                  </w:txbxContent>
                </v:textbox>
              </v:shape>
            </w:pict>
          </mc:Fallback>
        </mc:AlternateContent>
      </w:r>
    </w:p>
    <w:p w14:paraId="5DBDBB50" w14:textId="77777777" w:rsidR="00F36C01" w:rsidRDefault="00F36C01">
      <w:pPr>
        <w:rPr>
          <w:sz w:val="16"/>
          <w:szCs w:val="16"/>
        </w:rPr>
      </w:pPr>
    </w:p>
    <w:tbl>
      <w:tblPr>
        <w:tblW w:w="5000" w:type="pct"/>
        <w:tblCellMar>
          <w:left w:w="10" w:type="dxa"/>
          <w:right w:w="10" w:type="dxa"/>
        </w:tblCellMar>
        <w:tblLook w:val="0000" w:firstRow="0" w:lastRow="0" w:firstColumn="0" w:lastColumn="0" w:noHBand="0" w:noVBand="0"/>
      </w:tblPr>
      <w:tblGrid>
        <w:gridCol w:w="9016"/>
      </w:tblGrid>
      <w:tr w:rsidR="00F36C01" w14:paraId="58E85395" w14:textId="77777777">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7DFFA" w14:textId="77777777" w:rsidR="00F36C01" w:rsidRDefault="00D03774">
            <w:pPr>
              <w:spacing w:after="0" w:line="240" w:lineRule="auto"/>
              <w:rPr>
                <w:sz w:val="16"/>
                <w:szCs w:val="16"/>
                <w:u w:val="single"/>
              </w:rPr>
            </w:pPr>
            <w:r>
              <w:rPr>
                <w:sz w:val="16"/>
                <w:szCs w:val="16"/>
                <w:u w:val="single"/>
              </w:rPr>
              <w:t>15.1 Safety, health and environmental regulations/legislation specific to the substance or mixture</w:t>
            </w:r>
          </w:p>
        </w:tc>
      </w:tr>
      <w:tr w:rsidR="00F36C01" w14:paraId="73D297AC" w14:textId="77777777">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6C32" w14:textId="77777777" w:rsidR="00F36C01" w:rsidRDefault="00D03774">
            <w:pPr>
              <w:spacing w:after="0" w:line="240" w:lineRule="auto"/>
              <w:rPr>
                <w:sz w:val="16"/>
                <w:szCs w:val="16"/>
              </w:rPr>
            </w:pPr>
            <w:r>
              <w:rPr>
                <w:sz w:val="16"/>
                <w:szCs w:val="16"/>
              </w:rPr>
              <w:t>Guidance notes: Workplace Exposure Limits EH40</w:t>
            </w:r>
          </w:p>
        </w:tc>
      </w:tr>
      <w:tr w:rsidR="00F36C01" w14:paraId="4AA8C360" w14:textId="77777777">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195B2" w14:textId="77777777" w:rsidR="00F36C01" w:rsidRDefault="00D03774">
            <w:pPr>
              <w:spacing w:after="0" w:line="240" w:lineRule="auto"/>
              <w:rPr>
                <w:sz w:val="16"/>
                <w:szCs w:val="16"/>
              </w:rPr>
            </w:pPr>
            <w:r>
              <w:rPr>
                <w:sz w:val="16"/>
                <w:szCs w:val="16"/>
              </w:rPr>
              <w:t>EU Legislation: Safety Data sheets prepared in accordance with REACH Commission Regulation (EU) No 453/2010 and CHIP Directive 1999/45/EEC Classification, Packaging &amp; Labelling of dangerous preparations. Ingredients are listed with classification under both CHIP – Directive 67/548/EEC and GHS / CLP – Regulation (EC) No 1272/2008 classification, ADR 2013</w:t>
            </w:r>
          </w:p>
        </w:tc>
      </w:tr>
      <w:tr w:rsidR="00F36C01" w14:paraId="347E0D5B" w14:textId="77777777">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2180" w14:textId="77777777" w:rsidR="00F36C01" w:rsidRDefault="00D03774">
            <w:pPr>
              <w:spacing w:after="0" w:line="240" w:lineRule="auto"/>
              <w:rPr>
                <w:sz w:val="16"/>
                <w:szCs w:val="16"/>
                <w:u w:val="single"/>
              </w:rPr>
            </w:pPr>
            <w:r>
              <w:rPr>
                <w:sz w:val="16"/>
                <w:szCs w:val="16"/>
                <w:u w:val="single"/>
              </w:rPr>
              <w:t>15.2 Chemical Safety Assessment</w:t>
            </w:r>
          </w:p>
        </w:tc>
      </w:tr>
      <w:tr w:rsidR="00F36C01" w14:paraId="5D0F3B7B" w14:textId="77777777">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3E70" w14:textId="77777777" w:rsidR="00F36C01" w:rsidRDefault="00D03774">
            <w:pPr>
              <w:spacing w:after="0" w:line="240" w:lineRule="auto"/>
              <w:rPr>
                <w:sz w:val="16"/>
                <w:szCs w:val="16"/>
              </w:rPr>
            </w:pPr>
            <w:r>
              <w:rPr>
                <w:sz w:val="16"/>
                <w:szCs w:val="16"/>
              </w:rPr>
              <w:t>Not applicable this product is a mixture</w:t>
            </w:r>
          </w:p>
        </w:tc>
      </w:tr>
      <w:tr w:rsidR="00F36C01" w14:paraId="72F6B034" w14:textId="77777777">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9D3FF" w14:textId="77777777" w:rsidR="00F36C01" w:rsidRDefault="00F36C01">
            <w:pPr>
              <w:spacing w:after="0" w:line="240" w:lineRule="auto"/>
              <w:rPr>
                <w:sz w:val="16"/>
                <w:szCs w:val="16"/>
              </w:rPr>
            </w:pPr>
          </w:p>
        </w:tc>
      </w:tr>
    </w:tbl>
    <w:p w14:paraId="7CD2C189" w14:textId="1BC0FBBF" w:rsidR="00F36C01" w:rsidRDefault="00BE085F">
      <w:r>
        <w:rPr>
          <w:noProof/>
          <w:sz w:val="16"/>
          <w:szCs w:val="16"/>
        </w:rPr>
        <mc:AlternateContent>
          <mc:Choice Requires="wps">
            <w:drawing>
              <wp:anchor distT="0" distB="0" distL="114300" distR="114300" simplePos="0" relativeHeight="251667968" behindDoc="0" locked="0" layoutInCell="1" allowOverlap="1" wp14:anchorId="7607D66C" wp14:editId="0067735A">
                <wp:simplePos x="0" y="0"/>
                <wp:positionH relativeFrom="column">
                  <wp:posOffset>-90170</wp:posOffset>
                </wp:positionH>
                <wp:positionV relativeFrom="paragraph">
                  <wp:posOffset>194310</wp:posOffset>
                </wp:positionV>
                <wp:extent cx="5898515" cy="270510"/>
                <wp:effectExtent l="5080" t="6985" r="11430" b="8255"/>
                <wp:wrapNone/>
                <wp:docPr id="144271467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70510"/>
                        </a:xfrm>
                        <a:prstGeom prst="rect">
                          <a:avLst/>
                        </a:prstGeom>
                        <a:solidFill>
                          <a:srgbClr val="BFBFBF"/>
                        </a:solidFill>
                        <a:ln w="9528">
                          <a:solidFill>
                            <a:srgbClr val="000000"/>
                          </a:solidFill>
                          <a:miter lim="800000"/>
                          <a:headEnd/>
                          <a:tailEnd/>
                        </a:ln>
                      </wps:spPr>
                      <wps:txbx>
                        <w:txbxContent>
                          <w:p w14:paraId="512DC39C" w14:textId="77777777" w:rsidR="00F36C01" w:rsidRDefault="00D03774">
                            <w:pPr>
                              <w:rPr>
                                <w:sz w:val="16"/>
                                <w:szCs w:val="16"/>
                              </w:rPr>
                            </w:pPr>
                            <w:r>
                              <w:rPr>
                                <w:sz w:val="16"/>
                                <w:szCs w:val="16"/>
                              </w:rPr>
                              <w:t>SECTION 16. OTHER INFORMATION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607D66C" id="Text Box 34" o:spid="_x0000_s1040" type="#_x0000_t202" style="position:absolute;margin-left:-7.1pt;margin-top:15.3pt;width:464.45pt;height:21.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" fillcolor="#bfbfbf" strokeweight=".26467mm">
                <v:textbox>
                  <w:txbxContent>
                    <w:p w14:paraId="512DC39C" w14:textId="77777777" w:rsidR="00F36C01" w:rsidRDefault="00D03774">
                      <w:pPr>
                        <w:rPr>
                          <w:sz w:val="16"/>
                          <w:szCs w:val="16"/>
                        </w:rPr>
                      </w:pPr>
                      <w:r>
                        <w:rPr>
                          <w:sz w:val="16"/>
                          <w:szCs w:val="16"/>
                        </w:rPr>
                        <w:t>SECTION 16. OTHER INFORMATION</w:t>
                      </w:r>
                    </w:p>
                  </w:txbxContent>
                </v:textbox>
              </v:shape>
            </w:pict>
          </mc:Fallback>
        </mc:AlternateContent>
      </w:r>
    </w:p>
    <w:p w14:paraId="3C578E58" w14:textId="77777777" w:rsidR="00F36C01" w:rsidRDefault="00F36C01">
      <w:pPr>
        <w:rPr>
          <w:sz w:val="16"/>
          <w:szCs w:val="16"/>
        </w:rPr>
      </w:pPr>
    </w:p>
    <w:tbl>
      <w:tblPr>
        <w:tblW w:w="5000" w:type="pct"/>
        <w:tblCellMar>
          <w:left w:w="10" w:type="dxa"/>
          <w:right w:w="10" w:type="dxa"/>
        </w:tblCellMar>
        <w:tblLook w:val="0000" w:firstRow="0" w:lastRow="0" w:firstColumn="0" w:lastColumn="0" w:noHBand="0" w:noVBand="0"/>
      </w:tblPr>
      <w:tblGrid>
        <w:gridCol w:w="1927"/>
        <w:gridCol w:w="7089"/>
      </w:tblGrid>
      <w:tr w:rsidR="00F36C01" w14:paraId="2C40C91F" w14:textId="77777777" w:rsidTr="002D7970">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9D44" w14:textId="77777777" w:rsidR="00F36C01" w:rsidRDefault="00D03774">
            <w:pPr>
              <w:spacing w:after="0" w:line="240" w:lineRule="auto"/>
              <w:rPr>
                <w:sz w:val="16"/>
                <w:szCs w:val="16"/>
              </w:rPr>
            </w:pPr>
            <w:r>
              <w:rPr>
                <w:sz w:val="16"/>
                <w:szCs w:val="16"/>
              </w:rPr>
              <w:t>REV. No. REPL. SDS</w:t>
            </w:r>
          </w:p>
        </w:tc>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9DE45" w14:textId="77777777" w:rsidR="00F36C01" w:rsidRDefault="00D03774">
            <w:pPr>
              <w:spacing w:after="0" w:line="240" w:lineRule="auto"/>
              <w:rPr>
                <w:sz w:val="16"/>
                <w:szCs w:val="16"/>
              </w:rPr>
            </w:pPr>
            <w:r>
              <w:rPr>
                <w:sz w:val="16"/>
                <w:szCs w:val="16"/>
              </w:rPr>
              <w:t>1/0</w:t>
            </w:r>
          </w:p>
        </w:tc>
      </w:tr>
      <w:tr w:rsidR="00F36C01" w14:paraId="7DB508D2" w14:textId="77777777" w:rsidTr="002D7970">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06BC0" w14:textId="77777777" w:rsidR="00F36C01" w:rsidRDefault="00D03774">
            <w:pPr>
              <w:spacing w:after="0" w:line="240" w:lineRule="auto"/>
              <w:rPr>
                <w:sz w:val="16"/>
                <w:szCs w:val="16"/>
              </w:rPr>
            </w:pPr>
            <w:r>
              <w:rPr>
                <w:sz w:val="16"/>
                <w:szCs w:val="16"/>
              </w:rPr>
              <w:t>Generated</w:t>
            </w:r>
          </w:p>
        </w:tc>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27527" w14:textId="5B426B70" w:rsidR="00F36C01" w:rsidRDefault="002D7970">
            <w:pPr>
              <w:spacing w:after="0" w:line="240" w:lineRule="auto"/>
            </w:pPr>
            <w:r>
              <w:rPr>
                <w:sz w:val="16"/>
                <w:szCs w:val="16"/>
              </w:rPr>
              <w:t>1/1/2020</w:t>
            </w:r>
          </w:p>
        </w:tc>
      </w:tr>
      <w:tr w:rsidR="00F36C01" w14:paraId="3C65485A" w14:textId="77777777" w:rsidTr="002D7970">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04E36" w14:textId="77777777" w:rsidR="00F36C01" w:rsidRDefault="00D03774">
            <w:pPr>
              <w:spacing w:after="0" w:line="240" w:lineRule="auto"/>
              <w:rPr>
                <w:sz w:val="16"/>
                <w:szCs w:val="16"/>
              </w:rPr>
            </w:pPr>
            <w:r>
              <w:rPr>
                <w:sz w:val="16"/>
                <w:szCs w:val="16"/>
              </w:rPr>
              <w:t>SDS No.</w:t>
            </w:r>
          </w:p>
        </w:tc>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53313" w14:textId="730C4B83" w:rsidR="00F36C01" w:rsidRDefault="002D7970">
            <w:pPr>
              <w:spacing w:after="0" w:line="240" w:lineRule="auto"/>
              <w:rPr>
                <w:sz w:val="16"/>
                <w:szCs w:val="16"/>
              </w:rPr>
            </w:pPr>
            <w:r>
              <w:rPr>
                <w:sz w:val="16"/>
                <w:szCs w:val="16"/>
              </w:rPr>
              <w:t>PP/25</w:t>
            </w:r>
          </w:p>
        </w:tc>
      </w:tr>
      <w:tr w:rsidR="00F36C01" w14:paraId="1BFEE3DA" w14:textId="77777777" w:rsidTr="002D7970">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867B" w14:textId="77777777" w:rsidR="00F36C01" w:rsidRDefault="00D03774">
            <w:pPr>
              <w:spacing w:after="0" w:line="240" w:lineRule="auto"/>
              <w:rPr>
                <w:sz w:val="16"/>
                <w:szCs w:val="16"/>
              </w:rPr>
            </w:pPr>
            <w:r>
              <w:rPr>
                <w:sz w:val="16"/>
                <w:szCs w:val="16"/>
              </w:rPr>
              <w:t>SDS Status</w:t>
            </w:r>
          </w:p>
        </w:tc>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4D1BC" w14:textId="77777777" w:rsidR="00F36C01" w:rsidRDefault="00D03774">
            <w:pPr>
              <w:spacing w:after="0" w:line="240" w:lineRule="auto"/>
              <w:rPr>
                <w:sz w:val="16"/>
                <w:szCs w:val="16"/>
              </w:rPr>
            </w:pPr>
            <w:r>
              <w:rPr>
                <w:sz w:val="16"/>
                <w:szCs w:val="16"/>
              </w:rPr>
              <w:t>ok</w:t>
            </w:r>
          </w:p>
        </w:tc>
      </w:tr>
      <w:tr w:rsidR="002D7970" w14:paraId="792469EB" w14:textId="77777777" w:rsidTr="002D7970">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F1C6" w14:textId="77777777" w:rsidR="002D7970" w:rsidRDefault="002D7970" w:rsidP="002D7970">
            <w:pPr>
              <w:spacing w:after="0" w:line="240" w:lineRule="auto"/>
              <w:rPr>
                <w:sz w:val="16"/>
                <w:szCs w:val="16"/>
              </w:rPr>
            </w:pPr>
            <w:r>
              <w:rPr>
                <w:sz w:val="16"/>
                <w:szCs w:val="16"/>
              </w:rPr>
              <w:t>Approved</w:t>
            </w:r>
          </w:p>
        </w:tc>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E8A9" w14:textId="1186A191" w:rsidR="002D7970" w:rsidRDefault="002D7970" w:rsidP="002D7970">
            <w:pPr>
              <w:spacing w:after="0" w:line="240" w:lineRule="auto"/>
            </w:pPr>
            <w:r>
              <w:rPr>
                <w:sz w:val="16"/>
                <w:szCs w:val="16"/>
              </w:rPr>
              <w:t>2/1/2020</w:t>
            </w:r>
          </w:p>
        </w:tc>
      </w:tr>
      <w:tr w:rsidR="002D7970" w14:paraId="2DEDF707" w14:textId="77777777" w:rsidTr="002D7970">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04400" w14:textId="77777777" w:rsidR="002D7970" w:rsidRDefault="002D7970" w:rsidP="002D7970">
            <w:pPr>
              <w:spacing w:after="0" w:line="240" w:lineRule="auto"/>
              <w:rPr>
                <w:sz w:val="16"/>
                <w:szCs w:val="16"/>
              </w:rPr>
            </w:pPr>
            <w:r>
              <w:rPr>
                <w:sz w:val="16"/>
                <w:szCs w:val="16"/>
              </w:rPr>
              <w:t>Notes</w:t>
            </w:r>
          </w:p>
        </w:tc>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D6F91" w14:textId="77777777" w:rsidR="002D7970" w:rsidRDefault="002D7970" w:rsidP="002D7970">
            <w:pPr>
              <w:spacing w:after="0" w:line="240" w:lineRule="auto"/>
              <w:rPr>
                <w:sz w:val="16"/>
                <w:szCs w:val="16"/>
              </w:rPr>
            </w:pPr>
            <w:r>
              <w:rPr>
                <w:sz w:val="16"/>
                <w:szCs w:val="16"/>
              </w:rPr>
              <w:t>This information relates only to the specific material designed and may not be valid for such material used in combination with any other materials or in any process. Such information is to the best of the company’s knowledge and belief, accurate and reliable as of date indicated. However, no warranty, guarantee or representation is made as to its accuracy, reliability or completeness. It is the user’s responsibility to satisfy himself as to the suitability of such information for his own particular use.</w:t>
            </w:r>
          </w:p>
        </w:tc>
      </w:tr>
      <w:tr w:rsidR="002D7970" w14:paraId="0251C9ED" w14:textId="77777777" w:rsidTr="002D7970">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A8A02" w14:textId="77777777" w:rsidR="002D7970" w:rsidRDefault="002D7970" w:rsidP="002D7970">
            <w:pPr>
              <w:spacing w:after="0" w:line="240" w:lineRule="auto"/>
              <w:rPr>
                <w:sz w:val="16"/>
                <w:szCs w:val="16"/>
              </w:rPr>
            </w:pPr>
            <w:r>
              <w:rPr>
                <w:sz w:val="16"/>
                <w:szCs w:val="16"/>
              </w:rPr>
              <w:t>Risk phrases in full</w:t>
            </w:r>
          </w:p>
        </w:tc>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26A1" w14:textId="77777777" w:rsidR="002D7970" w:rsidRDefault="002D7970" w:rsidP="002D7970">
            <w:pPr>
              <w:spacing w:after="0" w:line="240" w:lineRule="auto"/>
              <w:rPr>
                <w:sz w:val="16"/>
                <w:szCs w:val="16"/>
              </w:rPr>
            </w:pPr>
            <w:r>
              <w:rPr>
                <w:sz w:val="16"/>
                <w:szCs w:val="16"/>
              </w:rPr>
              <w:t>R22 – Harmful if swallowed</w:t>
            </w:r>
          </w:p>
          <w:p w14:paraId="21BF8EEF" w14:textId="77777777" w:rsidR="002D7970" w:rsidRDefault="002D7970" w:rsidP="002D7970">
            <w:pPr>
              <w:spacing w:after="0" w:line="240" w:lineRule="auto"/>
              <w:rPr>
                <w:sz w:val="16"/>
                <w:szCs w:val="16"/>
              </w:rPr>
            </w:pPr>
            <w:r>
              <w:rPr>
                <w:sz w:val="16"/>
                <w:szCs w:val="16"/>
              </w:rPr>
              <w:t>R36 – Irritating to eyes</w:t>
            </w:r>
          </w:p>
          <w:p w14:paraId="4CDB3340" w14:textId="77777777" w:rsidR="002D7970" w:rsidRDefault="002D7970" w:rsidP="002D7970">
            <w:pPr>
              <w:spacing w:after="0" w:line="240" w:lineRule="auto"/>
              <w:rPr>
                <w:sz w:val="16"/>
                <w:szCs w:val="16"/>
              </w:rPr>
            </w:pPr>
            <w:r>
              <w:rPr>
                <w:sz w:val="16"/>
                <w:szCs w:val="16"/>
              </w:rPr>
              <w:t>R38 – Irritating to skin</w:t>
            </w:r>
          </w:p>
          <w:p w14:paraId="104A0295" w14:textId="77777777" w:rsidR="002D7970" w:rsidRDefault="002D7970" w:rsidP="002D7970">
            <w:pPr>
              <w:spacing w:after="0" w:line="240" w:lineRule="auto"/>
              <w:rPr>
                <w:sz w:val="16"/>
                <w:szCs w:val="16"/>
              </w:rPr>
            </w:pPr>
            <w:r>
              <w:rPr>
                <w:sz w:val="16"/>
                <w:szCs w:val="16"/>
              </w:rPr>
              <w:t>R41 – Risk of serious eye damage</w:t>
            </w:r>
          </w:p>
        </w:tc>
      </w:tr>
      <w:tr w:rsidR="002D7970" w14:paraId="3F275FC7" w14:textId="77777777" w:rsidTr="002D7970">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C3AA1" w14:textId="77777777" w:rsidR="002D7970" w:rsidRDefault="002D7970" w:rsidP="002D7970">
            <w:pPr>
              <w:spacing w:after="0" w:line="240" w:lineRule="auto"/>
              <w:rPr>
                <w:sz w:val="16"/>
                <w:szCs w:val="16"/>
              </w:rPr>
            </w:pPr>
            <w:r>
              <w:rPr>
                <w:sz w:val="16"/>
                <w:szCs w:val="16"/>
              </w:rPr>
              <w:t>Hazard statements in full</w:t>
            </w:r>
          </w:p>
        </w:tc>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1E870" w14:textId="77777777" w:rsidR="002D7970" w:rsidRDefault="002D7970" w:rsidP="002D7970">
            <w:pPr>
              <w:spacing w:after="0" w:line="240" w:lineRule="auto"/>
              <w:rPr>
                <w:sz w:val="16"/>
                <w:szCs w:val="16"/>
              </w:rPr>
            </w:pPr>
            <w:r>
              <w:rPr>
                <w:sz w:val="16"/>
                <w:szCs w:val="16"/>
              </w:rPr>
              <w:t>H302 – Harmful if swallowed</w:t>
            </w:r>
          </w:p>
          <w:p w14:paraId="05DEF924" w14:textId="77777777" w:rsidR="002D7970" w:rsidRDefault="002D7970" w:rsidP="002D7970">
            <w:pPr>
              <w:spacing w:after="0" w:line="240" w:lineRule="auto"/>
              <w:rPr>
                <w:sz w:val="16"/>
                <w:szCs w:val="16"/>
              </w:rPr>
            </w:pPr>
            <w:r>
              <w:rPr>
                <w:sz w:val="16"/>
                <w:szCs w:val="16"/>
              </w:rPr>
              <w:t>H315 – Causes skin irritation</w:t>
            </w:r>
          </w:p>
          <w:p w14:paraId="5608957F" w14:textId="77777777" w:rsidR="002D7970" w:rsidRDefault="002D7970" w:rsidP="002D7970">
            <w:pPr>
              <w:spacing w:after="0" w:line="240" w:lineRule="auto"/>
              <w:rPr>
                <w:sz w:val="16"/>
                <w:szCs w:val="16"/>
              </w:rPr>
            </w:pPr>
            <w:r>
              <w:rPr>
                <w:sz w:val="16"/>
                <w:szCs w:val="16"/>
              </w:rPr>
              <w:t>H318 – Causes serious eye damage</w:t>
            </w:r>
          </w:p>
          <w:p w14:paraId="7DA54526" w14:textId="77777777" w:rsidR="002D7970" w:rsidRDefault="002D7970" w:rsidP="002D7970">
            <w:pPr>
              <w:spacing w:after="0" w:line="240" w:lineRule="auto"/>
              <w:rPr>
                <w:sz w:val="16"/>
                <w:szCs w:val="16"/>
              </w:rPr>
            </w:pPr>
            <w:r>
              <w:rPr>
                <w:sz w:val="16"/>
                <w:szCs w:val="16"/>
              </w:rPr>
              <w:t xml:space="preserve">H319 – Causes serious eye irritation </w:t>
            </w:r>
          </w:p>
          <w:p w14:paraId="225C048D" w14:textId="77777777" w:rsidR="00094A92" w:rsidRDefault="00094A92" w:rsidP="002D7970">
            <w:pPr>
              <w:spacing w:after="0" w:line="240" w:lineRule="auto"/>
              <w:rPr>
                <w:sz w:val="16"/>
                <w:szCs w:val="16"/>
              </w:rPr>
            </w:pPr>
          </w:p>
        </w:tc>
      </w:tr>
      <w:tr w:rsidR="002D7970" w14:paraId="0A16FD8D" w14:textId="77777777" w:rsidTr="002D7970">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224DD" w14:textId="77777777" w:rsidR="002D7970" w:rsidRDefault="002D7970" w:rsidP="002D7970">
            <w:pPr>
              <w:spacing w:after="0" w:line="240" w:lineRule="auto"/>
              <w:rPr>
                <w:sz w:val="16"/>
                <w:szCs w:val="16"/>
              </w:rPr>
            </w:pPr>
            <w:r>
              <w:rPr>
                <w:sz w:val="16"/>
                <w:szCs w:val="16"/>
              </w:rPr>
              <w:t xml:space="preserve">Supplementary </w:t>
            </w:r>
            <w:r>
              <w:rPr>
                <w:sz w:val="16"/>
                <w:szCs w:val="16"/>
              </w:rPr>
              <w:br/>
              <w:t>P- Statements</w:t>
            </w:r>
          </w:p>
        </w:tc>
        <w:tc>
          <w:tcPr>
            <w:tcW w:w="7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D2EBD" w14:textId="77777777" w:rsidR="002D7970" w:rsidRDefault="002D7970" w:rsidP="002D7970">
            <w:pPr>
              <w:spacing w:after="0" w:line="240" w:lineRule="auto"/>
              <w:rPr>
                <w:sz w:val="16"/>
                <w:szCs w:val="16"/>
              </w:rPr>
            </w:pPr>
            <w:r>
              <w:rPr>
                <w:sz w:val="16"/>
                <w:szCs w:val="16"/>
              </w:rPr>
              <w:t>None</w:t>
            </w:r>
          </w:p>
        </w:tc>
      </w:tr>
      <w:tr w:rsidR="002D7970" w14:paraId="25D035E8" w14:textId="77777777" w:rsidTr="002D797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9CB7D" w14:textId="77777777" w:rsidR="002D7970" w:rsidRDefault="002D7970" w:rsidP="002D7970">
            <w:pPr>
              <w:spacing w:after="0" w:line="240" w:lineRule="auto"/>
              <w:jc w:val="center"/>
              <w:rPr>
                <w:b/>
                <w:sz w:val="16"/>
                <w:szCs w:val="16"/>
                <w:u w:val="single"/>
              </w:rPr>
            </w:pPr>
            <w:r>
              <w:rPr>
                <w:b/>
                <w:sz w:val="16"/>
                <w:szCs w:val="16"/>
                <w:u w:val="single"/>
              </w:rPr>
              <w:t>END of SDS</w:t>
            </w:r>
          </w:p>
        </w:tc>
      </w:tr>
    </w:tbl>
    <w:p w14:paraId="3FB0C14D" w14:textId="77777777" w:rsidR="00F36C01" w:rsidRDefault="00F36C01"/>
    <w:sectPr w:rsidR="00F36C01" w:rsidSect="00F36C01">
      <w:headerReference w:type="default" r:id="rId10"/>
      <w:footerReference w:type="default" r:id="rId1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53E49" w14:textId="77777777" w:rsidR="008E7BB8" w:rsidRDefault="008E7BB8" w:rsidP="00F36C01">
      <w:pPr>
        <w:spacing w:after="0" w:line="240" w:lineRule="auto"/>
      </w:pPr>
      <w:r>
        <w:separator/>
      </w:r>
    </w:p>
  </w:endnote>
  <w:endnote w:type="continuationSeparator" w:id="0">
    <w:p w14:paraId="1FA3EA35" w14:textId="77777777" w:rsidR="008E7BB8" w:rsidRDefault="008E7BB8" w:rsidP="00F3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60D54" w14:textId="77777777" w:rsidR="00F36C01" w:rsidRDefault="00F36C01">
    <w:pPr>
      <w:pStyle w:val="Footer"/>
      <w:jc w:val="right"/>
    </w:pPr>
    <w:r>
      <w:t xml:space="preserve">Page </w:t>
    </w:r>
    <w:r w:rsidR="00281127">
      <w:rPr>
        <w:b/>
      </w:rPr>
      <w:fldChar w:fldCharType="begin"/>
    </w:r>
    <w:r>
      <w:rPr>
        <w:b/>
      </w:rPr>
      <w:instrText xml:space="preserve"> PAGE </w:instrText>
    </w:r>
    <w:r w:rsidR="00281127">
      <w:rPr>
        <w:b/>
      </w:rPr>
      <w:fldChar w:fldCharType="separate"/>
    </w:r>
    <w:r w:rsidR="00234FB8">
      <w:rPr>
        <w:b/>
        <w:noProof/>
      </w:rPr>
      <w:t>1</w:t>
    </w:r>
    <w:r w:rsidR="00281127">
      <w:rPr>
        <w:b/>
      </w:rPr>
      <w:fldChar w:fldCharType="end"/>
    </w:r>
    <w:r>
      <w:t xml:space="preserve"> of </w:t>
    </w:r>
    <w:r w:rsidR="00281127">
      <w:rPr>
        <w:b/>
      </w:rPr>
      <w:fldChar w:fldCharType="begin"/>
    </w:r>
    <w:r>
      <w:rPr>
        <w:b/>
      </w:rPr>
      <w:instrText xml:space="preserve"> NUMPAGES </w:instrText>
    </w:r>
    <w:r w:rsidR="00281127">
      <w:rPr>
        <w:b/>
      </w:rPr>
      <w:fldChar w:fldCharType="separate"/>
    </w:r>
    <w:r w:rsidR="00234FB8">
      <w:rPr>
        <w:b/>
        <w:noProof/>
      </w:rPr>
      <w:t>5</w:t>
    </w:r>
    <w:r w:rsidR="00281127">
      <w:rPr>
        <w:b/>
      </w:rPr>
      <w:fldChar w:fldCharType="end"/>
    </w:r>
  </w:p>
  <w:p w14:paraId="181A459B" w14:textId="77777777" w:rsidR="00F36C01" w:rsidRDefault="00F36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4DB2A" w14:textId="77777777" w:rsidR="008E7BB8" w:rsidRDefault="008E7BB8" w:rsidP="00F36C01">
      <w:pPr>
        <w:spacing w:after="0" w:line="240" w:lineRule="auto"/>
      </w:pPr>
      <w:r w:rsidRPr="00F36C01">
        <w:rPr>
          <w:color w:val="000000"/>
        </w:rPr>
        <w:separator/>
      </w:r>
    </w:p>
  </w:footnote>
  <w:footnote w:type="continuationSeparator" w:id="0">
    <w:p w14:paraId="4C3BA3D4" w14:textId="77777777" w:rsidR="008E7BB8" w:rsidRDefault="008E7BB8" w:rsidP="00F3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1152" w:type="dxa"/>
      <w:tblCellMar>
        <w:left w:w="10" w:type="dxa"/>
        <w:right w:w="10" w:type="dxa"/>
      </w:tblCellMar>
      <w:tblLook w:val="0000" w:firstRow="0" w:lastRow="0" w:firstColumn="0" w:lastColumn="0" w:noHBand="0" w:noVBand="0"/>
    </w:tblPr>
    <w:tblGrid>
      <w:gridCol w:w="7897"/>
      <w:gridCol w:w="1129"/>
    </w:tblGrid>
    <w:tr w:rsidR="00F36C01" w14:paraId="68DAED9D" w14:textId="77777777" w:rsidTr="00B801B9">
      <w:tc>
        <w:tcPr>
          <w:tcW w:w="7897" w:type="dxa"/>
          <w:tcBorders>
            <w:right w:val="single" w:sz="6" w:space="0" w:color="000000"/>
          </w:tcBorders>
          <w:shd w:val="clear" w:color="auto" w:fill="auto"/>
          <w:tcMar>
            <w:top w:w="0" w:type="dxa"/>
            <w:left w:w="108" w:type="dxa"/>
            <w:bottom w:w="0" w:type="dxa"/>
            <w:right w:w="108" w:type="dxa"/>
          </w:tcMar>
        </w:tcPr>
        <w:p w14:paraId="0A53BE3E" w14:textId="3B42B7DB" w:rsidR="00F36C01" w:rsidRDefault="00F36C01">
          <w:pPr>
            <w:pStyle w:val="Header"/>
            <w:jc w:val="right"/>
          </w:pPr>
        </w:p>
      </w:tc>
      <w:tc>
        <w:tcPr>
          <w:tcW w:w="1129" w:type="dxa"/>
          <w:tcBorders>
            <w:left w:val="single" w:sz="6" w:space="0" w:color="000000"/>
          </w:tcBorders>
          <w:shd w:val="clear" w:color="auto" w:fill="auto"/>
          <w:tcMar>
            <w:top w:w="0" w:type="dxa"/>
            <w:left w:w="108" w:type="dxa"/>
            <w:bottom w:w="0" w:type="dxa"/>
            <w:right w:w="108" w:type="dxa"/>
          </w:tcMar>
        </w:tcPr>
        <w:p w14:paraId="49B611F0" w14:textId="37977753" w:rsidR="00F36C01" w:rsidRDefault="00F36C01">
          <w:pPr>
            <w:pStyle w:val="Header"/>
          </w:pPr>
        </w:p>
      </w:tc>
    </w:tr>
  </w:tbl>
  <w:p w14:paraId="31DAA08A" w14:textId="09941DA2" w:rsidR="00F36C01" w:rsidRDefault="00B801B9" w:rsidP="00B801B9">
    <w:pPr>
      <w:pStyle w:val="Header"/>
      <w:tabs>
        <w:tab w:val="clear" w:pos="9026"/>
      </w:tabs>
    </w:pPr>
    <w:r>
      <w:rPr>
        <w:noProof/>
      </w:rPr>
      <w:drawing>
        <wp:anchor distT="0" distB="0" distL="114300" distR="114300" simplePos="0" relativeHeight="251660288" behindDoc="1" locked="0" layoutInCell="1" allowOverlap="1" wp14:anchorId="7ABCCE06" wp14:editId="5E423353">
          <wp:simplePos x="0" y="0"/>
          <wp:positionH relativeFrom="margin">
            <wp:align>left</wp:align>
          </wp:positionH>
          <wp:positionV relativeFrom="paragraph">
            <wp:posOffset>-257810</wp:posOffset>
          </wp:positionV>
          <wp:extent cx="1685787" cy="676275"/>
          <wp:effectExtent l="0" t="0" r="0" b="0"/>
          <wp:wrapTight wrapText="bothSides">
            <wp:wrapPolygon edited="0">
              <wp:start x="0" y="0"/>
              <wp:lineTo x="0" y="20687"/>
              <wp:lineTo x="21242" y="20687"/>
              <wp:lineTo x="21242" y="0"/>
              <wp:lineTo x="0" y="0"/>
            </wp:wrapPolygon>
          </wp:wrapTight>
          <wp:docPr id="1994415060" name="Picture 1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415060" name="Picture 17" descr="A blue and white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7488" t="26995" r="6655" b="24413"/>
                  <a:stretch/>
                </pic:blipFill>
                <pic:spPr bwMode="auto">
                  <a:xfrm>
                    <a:off x="0" y="0"/>
                    <a:ext cx="1685787" cy="676275"/>
                  </a:xfrm>
                  <a:prstGeom prst="rect">
                    <a:avLst/>
                  </a:prstGeom>
                  <a:noFill/>
                  <a:ln>
                    <a:noFill/>
                  </a:ln>
                  <a:extLst>
                    <a:ext uri="{53640926-AAD7-44D8-BBD7-CCE9431645EC}">
                      <a14:shadowObscured xmlns:a14="http://schemas.microsoft.com/office/drawing/2010/main"/>
                    </a:ext>
                  </a:extLst>
                </pic:spPr>
              </pic:pic>
            </a:graphicData>
          </a:graphic>
        </wp:anchor>
      </w:drawing>
    </w:r>
    <w:r>
      <w:pict w14:anchorId="74623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88481" o:spid="_x0000_s1026" type="#_x0000_t136" style="position:absolute;margin-left:0;margin-top:0;width:549.45pt;height:86.75pt;rotation:-2949109fd;z-index:-251658240;visibility:visible;mso-wrap-style:none;mso-position-horizontal:center;mso-position-horizontal-relative:margin;mso-position-vertical:center;mso-position-vertical-relative:margin;v-text-anchor:top-center" fillcolor="#d8d8d8" stroked="f">
          <v:fill opacity="32896f"/>
          <v:textpath style="font-family:&quot;Calibri&quot;;font-size:18pt;v-text-align:left" trim="t" string="**SAFETY DATA SHEET**"/>
          <w10:wrap anchorx="margin" anchory="margin"/>
        </v:shape>
      </w:pic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01"/>
    <w:rsid w:val="00040372"/>
    <w:rsid w:val="00055078"/>
    <w:rsid w:val="00094A92"/>
    <w:rsid w:val="001B2870"/>
    <w:rsid w:val="00234FB8"/>
    <w:rsid w:val="00272EEF"/>
    <w:rsid w:val="00281127"/>
    <w:rsid w:val="002D7970"/>
    <w:rsid w:val="0047368D"/>
    <w:rsid w:val="008E7BB8"/>
    <w:rsid w:val="0095638C"/>
    <w:rsid w:val="00A8133B"/>
    <w:rsid w:val="00AB1116"/>
    <w:rsid w:val="00B801B9"/>
    <w:rsid w:val="00BE085F"/>
    <w:rsid w:val="00D03774"/>
    <w:rsid w:val="00EE7418"/>
    <w:rsid w:val="00F36C01"/>
    <w:rsid w:val="00F9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E1FD2"/>
  <w15:docId w15:val="{55991F3A-DBBB-4BC9-A2F4-C94BD53D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36C01"/>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36C01"/>
  </w:style>
  <w:style w:type="character" w:styleId="Hyperlink">
    <w:name w:val="Hyperlink"/>
    <w:basedOn w:val="DefaultParagraphFont"/>
    <w:rsid w:val="00F36C01"/>
    <w:rPr>
      <w:color w:val="0000FF"/>
      <w:u w:val="single"/>
    </w:rPr>
  </w:style>
  <w:style w:type="paragraph" w:styleId="Header">
    <w:name w:val="header"/>
    <w:basedOn w:val="Normal"/>
    <w:rsid w:val="00F36C01"/>
    <w:pPr>
      <w:tabs>
        <w:tab w:val="center" w:pos="4513"/>
        <w:tab w:val="right" w:pos="9026"/>
      </w:tabs>
      <w:spacing w:after="0" w:line="240" w:lineRule="auto"/>
    </w:pPr>
  </w:style>
  <w:style w:type="character" w:customStyle="1" w:styleId="HeaderChar">
    <w:name w:val="Header Char"/>
    <w:basedOn w:val="DefaultParagraphFont"/>
    <w:rsid w:val="00F36C01"/>
    <w:rPr>
      <w:lang w:val="en-US"/>
    </w:rPr>
  </w:style>
  <w:style w:type="paragraph" w:styleId="Footer">
    <w:name w:val="footer"/>
    <w:basedOn w:val="Normal"/>
    <w:rsid w:val="00F36C01"/>
    <w:pPr>
      <w:tabs>
        <w:tab w:val="center" w:pos="4513"/>
        <w:tab w:val="right" w:pos="9026"/>
      </w:tabs>
      <w:spacing w:after="0" w:line="240" w:lineRule="auto"/>
    </w:pPr>
  </w:style>
  <w:style w:type="character" w:customStyle="1" w:styleId="FooterChar">
    <w:name w:val="Footer Char"/>
    <w:basedOn w:val="DefaultParagraphFont"/>
    <w:rsid w:val="00F36C01"/>
    <w:rPr>
      <w:lang w:val="en-US"/>
    </w:rPr>
  </w:style>
  <w:style w:type="paragraph" w:styleId="BalloonText">
    <w:name w:val="Balloon Text"/>
    <w:basedOn w:val="Normal"/>
    <w:rsid w:val="00F36C01"/>
    <w:pPr>
      <w:spacing w:after="0" w:line="240" w:lineRule="auto"/>
    </w:pPr>
    <w:rPr>
      <w:rFonts w:ascii="Tahoma" w:hAnsi="Tahoma" w:cs="Tahoma"/>
      <w:sz w:val="16"/>
      <w:szCs w:val="16"/>
    </w:rPr>
  </w:style>
  <w:style w:type="character" w:customStyle="1" w:styleId="BalloonTextChar">
    <w:name w:val="Balloon Text Char"/>
    <w:basedOn w:val="DefaultParagraphFont"/>
    <w:rsid w:val="00F36C01"/>
    <w:rPr>
      <w:rFonts w:ascii="Tahoma" w:hAnsi="Tahoma" w:cs="Tahoma"/>
      <w:sz w:val="16"/>
      <w:szCs w:val="16"/>
      <w:lang w:val="en-US"/>
    </w:rPr>
  </w:style>
  <w:style w:type="paragraph" w:styleId="ListParagraph">
    <w:name w:val="List Paragraph"/>
    <w:basedOn w:val="Normal"/>
    <w:rsid w:val="00F36C01"/>
    <w:pPr>
      <w:ind w:left="720"/>
    </w:pPr>
  </w:style>
  <w:style w:type="paragraph" w:styleId="NormalWeb">
    <w:name w:val="Normal (Web)"/>
    <w:basedOn w:val="Normal"/>
    <w:uiPriority w:val="99"/>
    <w:unhideWhenUsed/>
    <w:rsid w:val="00EE741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4516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CLP%20Data%20Sheet%20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CLP Data Sheet Template</Template>
  <TotalTime>0</TotalTime>
  <Pages>5</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FP222</vt:lpstr>
    </vt:vector>
  </TitlesOfParts>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FP222</dc:title>
  <dc:creator>Stephen Leigh</dc:creator>
  <cp:keywords>NEW DATA SHEET</cp:keywords>
  <cp:lastModifiedBy>George Roberts</cp:lastModifiedBy>
  <cp:revision>2</cp:revision>
  <cp:lastPrinted>2015-03-31T14:03:00Z</cp:lastPrinted>
  <dcterms:created xsi:type="dcterms:W3CDTF">2024-07-22T11:25:00Z</dcterms:created>
  <dcterms:modified xsi:type="dcterms:W3CDTF">2024-07-22T11:25:00Z</dcterms:modified>
</cp:coreProperties>
</file>